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791BD1" w:rsidRDefault="00791BD1" w:rsidP="00791BD1">
      <w:pPr>
        <w:jc w:val="center"/>
        <w:rPr>
          <w:b/>
          <w:sz w:val="28"/>
          <w:szCs w:val="28"/>
        </w:rPr>
      </w:pPr>
      <w:r>
        <w:rPr>
          <w:b/>
          <w:sz w:val="28"/>
          <w:szCs w:val="28"/>
        </w:rPr>
        <w:t>Кафедра</w:t>
      </w:r>
      <w:r w:rsidRPr="00D843A0">
        <w:rPr>
          <w:b/>
          <w:sz w:val="28"/>
          <w:szCs w:val="28"/>
        </w:rPr>
        <w:t xml:space="preserve"> правового регулирования экономической деятельности</w:t>
      </w:r>
    </w:p>
    <w:p w:rsidR="00791BD1" w:rsidRPr="00D843A0" w:rsidRDefault="00791BD1" w:rsidP="00791BD1">
      <w:pPr>
        <w:jc w:val="center"/>
        <w:rPr>
          <w:b/>
          <w:sz w:val="28"/>
          <w:szCs w:val="28"/>
        </w:rPr>
      </w:pPr>
      <w:r>
        <w:rPr>
          <w:b/>
          <w:sz w:val="28"/>
          <w:szCs w:val="28"/>
        </w:rPr>
        <w:t>Юридического факультета</w:t>
      </w:r>
    </w:p>
    <w:p w:rsidR="00CE3A64" w:rsidRDefault="00A979B9" w:rsidP="00791BD1">
      <w:pPr>
        <w:spacing w:line="280" w:lineRule="atLeast"/>
        <w:ind w:right="-198"/>
        <w:rPr>
          <w:spacing w:val="-1"/>
          <w:sz w:val="28"/>
          <w:szCs w:val="28"/>
        </w:rPr>
      </w:pPr>
      <w:r w:rsidRPr="00DE306E">
        <w:rPr>
          <w:spacing w:val="-1"/>
          <w:sz w:val="28"/>
          <w:szCs w:val="28"/>
        </w:rPr>
        <w:t xml:space="preserve">                           </w:t>
      </w:r>
    </w:p>
    <w:p w:rsidR="00AD1882" w:rsidRPr="00DE306E" w:rsidRDefault="00A979B9" w:rsidP="00AD1882">
      <w:pPr>
        <w:spacing w:line="280" w:lineRule="atLeast"/>
        <w:ind w:right="-198"/>
        <w:jc w:val="right"/>
        <w:rPr>
          <w:spacing w:val="-1"/>
          <w:sz w:val="28"/>
          <w:szCs w:val="28"/>
        </w:rPr>
      </w:pPr>
      <w:r w:rsidRPr="00DE306E">
        <w:rPr>
          <w:spacing w:val="-1"/>
          <w:sz w:val="28"/>
          <w:szCs w:val="28"/>
        </w:rPr>
        <w:t xml:space="preserve"> </w:t>
      </w:r>
    </w:p>
    <w:tbl>
      <w:tblPr>
        <w:tblW w:w="4858"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639"/>
      </w:tblGrid>
      <w:tr w:rsidR="00AD1882" w:rsidRPr="00A06496" w:rsidTr="00E37003">
        <w:trPr>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AD1882" w:rsidRPr="00A06496" w:rsidRDefault="00791BD1" w:rsidP="00791BD1">
            <w:pPr>
              <w:spacing w:before="100" w:beforeAutospacing="1" w:after="240"/>
              <w:rPr>
                <w:color w:val="000000"/>
                <w:sz w:val="28"/>
                <w:szCs w:val="28"/>
              </w:rPr>
            </w:pPr>
            <w:r>
              <w:rPr>
                <w:color w:val="000000"/>
                <w:sz w:val="28"/>
                <w:szCs w:val="28"/>
              </w:rPr>
              <w:t xml:space="preserve">                                                           </w:t>
            </w:r>
            <w:r w:rsidR="000D7DE7">
              <w:rPr>
                <w:color w:val="000000"/>
                <w:sz w:val="28"/>
                <w:szCs w:val="28"/>
              </w:rPr>
              <w:t xml:space="preserve">                             </w:t>
            </w:r>
            <w:r w:rsidR="00AD1882" w:rsidRPr="00A06496">
              <w:rPr>
                <w:color w:val="000000"/>
                <w:sz w:val="28"/>
                <w:szCs w:val="28"/>
              </w:rPr>
              <w:t>УТВЕРЖДАЮ</w:t>
            </w:r>
          </w:p>
          <w:p w:rsidR="00791BD1" w:rsidRPr="00791BD1" w:rsidRDefault="00791BD1" w:rsidP="000D7DE7">
            <w:pPr>
              <w:ind w:firstLine="5387"/>
              <w:jc w:val="center"/>
              <w:rPr>
                <w:color w:val="000000"/>
                <w:sz w:val="28"/>
                <w:szCs w:val="28"/>
              </w:rPr>
            </w:pPr>
            <w:r w:rsidRPr="00791BD1">
              <w:rPr>
                <w:color w:val="000000"/>
                <w:sz w:val="28"/>
                <w:szCs w:val="28"/>
              </w:rPr>
              <w:t>Проректор по учебной и</w:t>
            </w:r>
          </w:p>
          <w:p w:rsidR="00791BD1" w:rsidRDefault="00791BD1" w:rsidP="000D7DE7">
            <w:pPr>
              <w:ind w:firstLine="4962"/>
              <w:jc w:val="center"/>
              <w:rPr>
                <w:color w:val="000000"/>
                <w:sz w:val="28"/>
                <w:szCs w:val="28"/>
              </w:rPr>
            </w:pPr>
            <w:r w:rsidRPr="00791BD1">
              <w:rPr>
                <w:color w:val="000000"/>
                <w:sz w:val="28"/>
                <w:szCs w:val="28"/>
              </w:rPr>
              <w:t>методической работе</w:t>
            </w:r>
          </w:p>
          <w:p w:rsidR="00AD1882" w:rsidRPr="00A06496" w:rsidRDefault="00AD1882" w:rsidP="00791BD1">
            <w:pPr>
              <w:spacing w:before="100" w:beforeAutospacing="1"/>
              <w:jc w:val="right"/>
              <w:rPr>
                <w:color w:val="000000"/>
                <w:sz w:val="28"/>
                <w:szCs w:val="28"/>
              </w:rPr>
            </w:pPr>
            <w:r w:rsidRPr="00A06496">
              <w:rPr>
                <w:color w:val="000000"/>
                <w:sz w:val="28"/>
                <w:szCs w:val="28"/>
              </w:rPr>
              <w:t>_____________ Е.А. Каменева</w:t>
            </w:r>
          </w:p>
          <w:p w:rsidR="00AD1882" w:rsidRPr="00A06496" w:rsidRDefault="00E37003" w:rsidP="00791BD1">
            <w:pPr>
              <w:spacing w:before="100" w:beforeAutospacing="1"/>
              <w:jc w:val="right"/>
              <w:rPr>
                <w:color w:val="000000"/>
                <w:sz w:val="28"/>
                <w:szCs w:val="28"/>
              </w:rPr>
            </w:pPr>
            <w:r>
              <w:rPr>
                <w:color w:val="000000"/>
                <w:sz w:val="28"/>
                <w:szCs w:val="28"/>
              </w:rPr>
              <w:t>«_27_» ___декабря___2024 г</w:t>
            </w:r>
            <w:r w:rsidR="00AD1882" w:rsidRPr="00A06496">
              <w:rPr>
                <w:color w:val="000000"/>
                <w:sz w:val="28"/>
                <w:szCs w:val="28"/>
              </w:rPr>
              <w:t>.</w:t>
            </w:r>
          </w:p>
          <w:p w:rsidR="00AD1882" w:rsidRPr="00A06496" w:rsidRDefault="00AD1882" w:rsidP="00791BD1">
            <w:pPr>
              <w:spacing w:before="100" w:beforeAutospacing="1" w:after="100" w:afterAutospacing="1"/>
              <w:jc w:val="right"/>
              <w:rPr>
                <w:b/>
                <w:color w:val="FF0000"/>
                <w:sz w:val="28"/>
                <w:szCs w:val="28"/>
                <w:highlight w:val="yellow"/>
              </w:rPr>
            </w:pPr>
          </w:p>
        </w:tc>
      </w:tr>
    </w:tbl>
    <w:p w:rsidR="00A979B9" w:rsidRPr="0036119F" w:rsidRDefault="00A979B9" w:rsidP="00A979B9">
      <w:pPr>
        <w:spacing w:line="280" w:lineRule="atLeast"/>
        <w:ind w:right="-198"/>
        <w:rPr>
          <w:sz w:val="28"/>
          <w:szCs w:val="28"/>
        </w:rPr>
      </w:pPr>
    </w:p>
    <w:p w:rsidR="003620DC" w:rsidRPr="000D7DE7" w:rsidRDefault="005A18E0" w:rsidP="003620DC">
      <w:pPr>
        <w:spacing w:after="200" w:line="276" w:lineRule="auto"/>
        <w:jc w:val="center"/>
        <w:rPr>
          <w:rFonts w:eastAsiaTheme="minorHAnsi" w:cstheme="minorBidi"/>
          <w:sz w:val="28"/>
          <w:szCs w:val="28"/>
        </w:rPr>
      </w:pPr>
      <w:r w:rsidRPr="000D7DE7">
        <w:rPr>
          <w:rFonts w:eastAsiaTheme="minorHAnsi" w:cstheme="minorBidi"/>
          <w:sz w:val="28"/>
          <w:szCs w:val="28"/>
        </w:rPr>
        <w:t>Свиридова</w:t>
      </w:r>
      <w:r w:rsidR="00AE2B8E" w:rsidRPr="000D7DE7">
        <w:rPr>
          <w:rFonts w:eastAsiaTheme="minorHAnsi" w:cstheme="minorBidi"/>
          <w:sz w:val="28"/>
          <w:szCs w:val="28"/>
        </w:rPr>
        <w:t xml:space="preserve"> </w:t>
      </w:r>
      <w:r w:rsidR="000D7DE7" w:rsidRPr="000D7DE7">
        <w:rPr>
          <w:rFonts w:eastAsiaTheme="minorHAnsi" w:cstheme="minorBidi"/>
          <w:sz w:val="28"/>
          <w:szCs w:val="28"/>
        </w:rPr>
        <w:t>Екатерина Александровна</w:t>
      </w:r>
    </w:p>
    <w:p w:rsidR="00D8103D" w:rsidRPr="000D7DE7" w:rsidRDefault="00D8103D" w:rsidP="003620DC">
      <w:pPr>
        <w:spacing w:line="360" w:lineRule="auto"/>
        <w:jc w:val="center"/>
        <w:rPr>
          <w:rFonts w:eastAsiaTheme="minorHAnsi" w:cstheme="minorBidi"/>
          <w:b/>
          <w:sz w:val="32"/>
          <w:szCs w:val="32"/>
        </w:rPr>
      </w:pPr>
      <w:r w:rsidRPr="000D7DE7">
        <w:rPr>
          <w:b/>
          <w:color w:val="2C2D2E"/>
          <w:sz w:val="32"/>
          <w:szCs w:val="32"/>
          <w:shd w:val="clear" w:color="auto" w:fill="FFFFFF"/>
        </w:rPr>
        <w:t>Защита интеллектуальных прав в сфере цифровых инноваций</w:t>
      </w:r>
      <w:r w:rsidRPr="000D7DE7">
        <w:rPr>
          <w:rFonts w:eastAsiaTheme="minorHAnsi" w:cstheme="minorBidi"/>
          <w:b/>
          <w:sz w:val="32"/>
          <w:szCs w:val="32"/>
        </w:rPr>
        <w:t xml:space="preserve"> </w:t>
      </w:r>
    </w:p>
    <w:p w:rsidR="003620DC"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CA517D" w:rsidRDefault="003620DC" w:rsidP="003620DC">
      <w:pPr>
        <w:jc w:val="center"/>
        <w:rPr>
          <w:rFonts w:eastAsiaTheme="minorHAnsi" w:cstheme="minorBidi"/>
          <w:sz w:val="28"/>
          <w:szCs w:val="28"/>
        </w:rPr>
      </w:pPr>
      <w:r w:rsidRPr="00CA517D">
        <w:rPr>
          <w:rFonts w:eastAsiaTheme="minorHAnsi" w:cstheme="minorBidi"/>
          <w:sz w:val="28"/>
          <w:szCs w:val="28"/>
        </w:rPr>
        <w:t>для студентов, обучающихся по направлени</w:t>
      </w:r>
      <w:r w:rsidR="00CE3A64" w:rsidRPr="00CA517D">
        <w:rPr>
          <w:rFonts w:eastAsiaTheme="minorHAnsi" w:cstheme="minorBidi"/>
          <w:sz w:val="28"/>
          <w:szCs w:val="28"/>
        </w:rPr>
        <w:t>ю</w:t>
      </w:r>
      <w:r w:rsidRPr="00CA517D">
        <w:rPr>
          <w:rFonts w:eastAsiaTheme="minorHAnsi" w:cstheme="minorBidi"/>
          <w:sz w:val="28"/>
          <w:szCs w:val="28"/>
        </w:rPr>
        <w:t xml:space="preserve"> подготовки</w:t>
      </w:r>
      <w:bookmarkStart w:id="0" w:name="_GoBack"/>
      <w:bookmarkEnd w:id="0"/>
    </w:p>
    <w:p w:rsidR="00D65F6A" w:rsidRDefault="00D8103D" w:rsidP="00655799">
      <w:pPr>
        <w:suppressAutoHyphens/>
        <w:jc w:val="center"/>
        <w:rPr>
          <w:sz w:val="28"/>
          <w:szCs w:val="28"/>
        </w:rPr>
      </w:pPr>
      <w:r>
        <w:rPr>
          <w:sz w:val="28"/>
          <w:szCs w:val="28"/>
        </w:rPr>
        <w:t>40</w:t>
      </w:r>
      <w:r w:rsidR="00D65F6A">
        <w:rPr>
          <w:sz w:val="28"/>
          <w:szCs w:val="28"/>
        </w:rPr>
        <w:t>.04.0</w:t>
      </w:r>
      <w:r>
        <w:rPr>
          <w:sz w:val="28"/>
          <w:szCs w:val="28"/>
        </w:rPr>
        <w:t>1</w:t>
      </w:r>
      <w:r w:rsidR="00D65F6A" w:rsidRPr="0089725E">
        <w:rPr>
          <w:sz w:val="28"/>
          <w:szCs w:val="28"/>
        </w:rPr>
        <w:t xml:space="preserve"> </w:t>
      </w:r>
      <w:r w:rsidR="000D7DE7">
        <w:rPr>
          <w:sz w:val="28"/>
          <w:szCs w:val="28"/>
        </w:rPr>
        <w:t>«</w:t>
      </w:r>
      <w:r>
        <w:rPr>
          <w:sz w:val="28"/>
          <w:szCs w:val="28"/>
        </w:rPr>
        <w:t>Юриспруденция</w:t>
      </w:r>
      <w:r w:rsidR="000D7DE7">
        <w:rPr>
          <w:sz w:val="28"/>
          <w:szCs w:val="28"/>
        </w:rPr>
        <w:t>»,</w:t>
      </w:r>
      <w:r w:rsidR="00D65F6A" w:rsidRPr="0089725E">
        <w:rPr>
          <w:sz w:val="28"/>
          <w:szCs w:val="28"/>
        </w:rPr>
        <w:t xml:space="preserve"> </w:t>
      </w:r>
    </w:p>
    <w:p w:rsidR="00134C88" w:rsidRDefault="00212238" w:rsidP="00655799">
      <w:pPr>
        <w:suppressAutoHyphens/>
        <w:jc w:val="center"/>
        <w:rPr>
          <w:sz w:val="28"/>
          <w:szCs w:val="28"/>
        </w:rPr>
      </w:pPr>
      <w:r w:rsidRPr="00212238">
        <w:rPr>
          <w:sz w:val="28"/>
          <w:szCs w:val="28"/>
        </w:rPr>
        <w:t xml:space="preserve">направленность программы магистратуры </w:t>
      </w:r>
    </w:p>
    <w:p w:rsidR="009766EF" w:rsidRDefault="00212238" w:rsidP="00655799">
      <w:pPr>
        <w:suppressAutoHyphens/>
        <w:jc w:val="center"/>
        <w:rPr>
          <w:sz w:val="28"/>
          <w:szCs w:val="28"/>
        </w:rPr>
      </w:pPr>
      <w:r w:rsidRPr="00212238">
        <w:rPr>
          <w:sz w:val="28"/>
          <w:szCs w:val="28"/>
        </w:rPr>
        <w:t>«</w:t>
      </w:r>
      <w:r w:rsidR="00D8103D">
        <w:rPr>
          <w:sz w:val="28"/>
          <w:szCs w:val="28"/>
        </w:rPr>
        <w:t>Цифровой юрист</w:t>
      </w:r>
      <w:r w:rsidRPr="00224BA6">
        <w:rPr>
          <w:sz w:val="28"/>
          <w:szCs w:val="28"/>
        </w:rPr>
        <w:t>»</w:t>
      </w:r>
    </w:p>
    <w:p w:rsidR="00791BD1" w:rsidRDefault="00791BD1" w:rsidP="002C6B62">
      <w:pPr>
        <w:widowControl w:val="0"/>
        <w:shd w:val="clear" w:color="auto" w:fill="FFFFFF"/>
        <w:autoSpaceDE w:val="0"/>
        <w:autoSpaceDN w:val="0"/>
        <w:adjustRightInd w:val="0"/>
        <w:jc w:val="center"/>
        <w:rPr>
          <w:i/>
          <w:sz w:val="28"/>
          <w:szCs w:val="28"/>
          <w:lang w:bidi="ru-RU"/>
        </w:rPr>
      </w:pPr>
    </w:p>
    <w:p w:rsidR="00791BD1" w:rsidRDefault="00791BD1" w:rsidP="002C6B62">
      <w:pPr>
        <w:widowControl w:val="0"/>
        <w:shd w:val="clear" w:color="auto" w:fill="FFFFFF"/>
        <w:autoSpaceDE w:val="0"/>
        <w:autoSpaceDN w:val="0"/>
        <w:adjustRightInd w:val="0"/>
        <w:jc w:val="center"/>
        <w:rPr>
          <w:i/>
          <w:sz w:val="28"/>
          <w:szCs w:val="28"/>
          <w:lang w:bidi="ru-RU"/>
        </w:rPr>
      </w:pPr>
    </w:p>
    <w:p w:rsidR="000D7DE7" w:rsidRDefault="000D7DE7" w:rsidP="002C6B62">
      <w:pPr>
        <w:widowControl w:val="0"/>
        <w:shd w:val="clear" w:color="auto" w:fill="FFFFFF"/>
        <w:autoSpaceDE w:val="0"/>
        <w:autoSpaceDN w:val="0"/>
        <w:adjustRightInd w:val="0"/>
        <w:jc w:val="center"/>
        <w:rPr>
          <w:i/>
          <w:sz w:val="28"/>
          <w:szCs w:val="28"/>
          <w:lang w:bidi="ru-RU"/>
        </w:rPr>
      </w:pPr>
    </w:p>
    <w:p w:rsidR="000D7DE7" w:rsidRDefault="000D7DE7" w:rsidP="002C6B62">
      <w:pPr>
        <w:widowControl w:val="0"/>
        <w:shd w:val="clear" w:color="auto" w:fill="FFFFFF"/>
        <w:autoSpaceDE w:val="0"/>
        <w:autoSpaceDN w:val="0"/>
        <w:adjustRightInd w:val="0"/>
        <w:jc w:val="center"/>
        <w:rPr>
          <w:i/>
          <w:sz w:val="28"/>
          <w:szCs w:val="28"/>
          <w:lang w:bidi="ru-RU"/>
        </w:rPr>
      </w:pPr>
    </w:p>
    <w:p w:rsidR="000D7DE7" w:rsidRPr="00301BD5" w:rsidRDefault="000D7DE7" w:rsidP="000D7DE7">
      <w:pPr>
        <w:jc w:val="center"/>
        <w:rPr>
          <w:i/>
          <w:sz w:val="28"/>
          <w:szCs w:val="28"/>
        </w:rPr>
      </w:pPr>
      <w:r w:rsidRPr="00301BD5">
        <w:rPr>
          <w:i/>
          <w:sz w:val="28"/>
          <w:szCs w:val="28"/>
        </w:rPr>
        <w:t>Рекомендовано Ученым советом Юридического факультета</w:t>
      </w:r>
    </w:p>
    <w:p w:rsidR="000D7DE7" w:rsidRPr="00301BD5" w:rsidRDefault="000D7DE7" w:rsidP="000D7DE7">
      <w:pPr>
        <w:jc w:val="center"/>
        <w:rPr>
          <w:i/>
          <w:sz w:val="28"/>
          <w:szCs w:val="28"/>
        </w:rPr>
      </w:pPr>
      <w:r w:rsidRPr="00301BD5">
        <w:rPr>
          <w:i/>
          <w:sz w:val="28"/>
          <w:szCs w:val="28"/>
        </w:rPr>
        <w:t>(протокол № 43 от 19 ноября 2024 г.)</w:t>
      </w:r>
    </w:p>
    <w:p w:rsidR="000D7DE7" w:rsidRPr="00301BD5" w:rsidRDefault="000D7DE7" w:rsidP="000D7DE7">
      <w:pPr>
        <w:jc w:val="center"/>
        <w:rPr>
          <w:i/>
        </w:rPr>
      </w:pPr>
    </w:p>
    <w:p w:rsidR="000D7DE7" w:rsidRPr="00301BD5" w:rsidRDefault="000D7DE7" w:rsidP="000D7DE7">
      <w:pPr>
        <w:jc w:val="center"/>
        <w:rPr>
          <w:i/>
          <w:sz w:val="28"/>
          <w:szCs w:val="28"/>
        </w:rPr>
      </w:pPr>
      <w:r w:rsidRPr="00301BD5">
        <w:rPr>
          <w:i/>
          <w:sz w:val="28"/>
          <w:szCs w:val="28"/>
        </w:rPr>
        <w:t>Одобрено Советом кафедры правового регулирования</w:t>
      </w:r>
    </w:p>
    <w:p w:rsidR="000D7DE7" w:rsidRPr="00301BD5" w:rsidRDefault="000D7DE7" w:rsidP="000D7DE7">
      <w:pPr>
        <w:jc w:val="center"/>
        <w:rPr>
          <w:i/>
          <w:sz w:val="28"/>
          <w:szCs w:val="28"/>
        </w:rPr>
      </w:pPr>
      <w:r w:rsidRPr="00301BD5">
        <w:rPr>
          <w:i/>
          <w:sz w:val="28"/>
          <w:szCs w:val="28"/>
        </w:rPr>
        <w:t>экономической деятельности</w:t>
      </w:r>
    </w:p>
    <w:p w:rsidR="000D7DE7" w:rsidRDefault="000D7DE7" w:rsidP="000D7DE7">
      <w:pPr>
        <w:jc w:val="center"/>
        <w:rPr>
          <w:i/>
          <w:color w:val="000000"/>
          <w:sz w:val="28"/>
          <w:szCs w:val="28"/>
        </w:rPr>
      </w:pPr>
      <w:r w:rsidRPr="00301BD5">
        <w:rPr>
          <w:i/>
          <w:sz w:val="28"/>
          <w:szCs w:val="28"/>
        </w:rPr>
        <w:t>(протокол № 6 от 28 октября 2024 г</w:t>
      </w:r>
      <w:r w:rsidR="00C913C2">
        <w:rPr>
          <w:i/>
          <w:sz w:val="28"/>
          <w:szCs w:val="28"/>
        </w:rPr>
        <w:t>.</w:t>
      </w:r>
      <w:r w:rsidRPr="00D15181">
        <w:rPr>
          <w:i/>
          <w:color w:val="000000"/>
          <w:sz w:val="28"/>
          <w:szCs w:val="28"/>
        </w:rPr>
        <w:t>)</w:t>
      </w:r>
    </w:p>
    <w:p w:rsidR="00655799" w:rsidRDefault="00655799" w:rsidP="00EC056E">
      <w:pPr>
        <w:spacing w:after="200" w:line="276" w:lineRule="auto"/>
        <w:jc w:val="center"/>
        <w:rPr>
          <w:rFonts w:eastAsiaTheme="minorHAnsi" w:cstheme="minorBidi"/>
          <w:b/>
          <w:sz w:val="28"/>
          <w:szCs w:val="28"/>
        </w:rPr>
      </w:pPr>
    </w:p>
    <w:p w:rsidR="000D7DE7" w:rsidRPr="00CA517D" w:rsidRDefault="000D7DE7"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D8103D">
        <w:rPr>
          <w:rFonts w:eastAsiaTheme="minorHAnsi" w:cstheme="minorBidi"/>
          <w:b/>
          <w:sz w:val="28"/>
        </w:rPr>
        <w:t>4</w:t>
      </w:r>
      <w:r w:rsidR="00EC056E">
        <w:rPr>
          <w:rFonts w:eastAsiaTheme="minorHAnsi" w:cstheme="minorBidi"/>
          <w:b/>
          <w:sz w:val="28"/>
        </w:rPr>
        <w:br w:type="page"/>
      </w:r>
    </w:p>
    <w:p w:rsidR="003F134C" w:rsidRPr="003F134C" w:rsidRDefault="003F134C" w:rsidP="003F134C">
      <w:pPr>
        <w:suppressAutoHyphens/>
        <w:spacing w:line="276" w:lineRule="auto"/>
        <w:jc w:val="both"/>
        <w:rPr>
          <w:b/>
          <w:bCs/>
          <w:sz w:val="28"/>
          <w:szCs w:val="28"/>
          <w:lang w:eastAsia="ar-SA"/>
        </w:rPr>
      </w:pPr>
      <w:r w:rsidRPr="003F134C">
        <w:rPr>
          <w:b/>
          <w:bCs/>
          <w:sz w:val="28"/>
          <w:szCs w:val="28"/>
          <w:lang w:eastAsia="ar-SA"/>
        </w:rPr>
        <w:lastRenderedPageBreak/>
        <w:t>УДК 347.77(073)</w:t>
      </w:r>
    </w:p>
    <w:p w:rsidR="003F134C" w:rsidRDefault="003F134C" w:rsidP="003F134C">
      <w:pPr>
        <w:suppressAutoHyphens/>
        <w:spacing w:line="276" w:lineRule="auto"/>
        <w:jc w:val="both"/>
        <w:rPr>
          <w:b/>
          <w:bCs/>
          <w:sz w:val="28"/>
          <w:szCs w:val="28"/>
          <w:lang w:eastAsia="ar-SA"/>
        </w:rPr>
      </w:pPr>
      <w:r>
        <w:rPr>
          <w:b/>
          <w:bCs/>
          <w:sz w:val="28"/>
          <w:szCs w:val="28"/>
          <w:lang w:eastAsia="ar-SA"/>
        </w:rPr>
        <w:t> ББК 67.404.3</w:t>
      </w:r>
    </w:p>
    <w:p w:rsidR="00EC056E" w:rsidRPr="003F134C" w:rsidRDefault="003F134C" w:rsidP="003F134C">
      <w:pPr>
        <w:suppressAutoHyphens/>
        <w:spacing w:line="276" w:lineRule="auto"/>
        <w:jc w:val="both"/>
        <w:rPr>
          <w:b/>
          <w:bCs/>
          <w:sz w:val="28"/>
          <w:szCs w:val="28"/>
          <w:lang w:eastAsia="ar-SA"/>
        </w:rPr>
      </w:pPr>
      <w:r w:rsidRPr="003F134C">
        <w:rPr>
          <w:b/>
          <w:bCs/>
          <w:sz w:val="28"/>
          <w:szCs w:val="28"/>
          <w:lang w:eastAsia="ar-SA"/>
        </w:rPr>
        <w:t> С 24</w:t>
      </w:r>
    </w:p>
    <w:p w:rsidR="00EC056E" w:rsidRPr="00F0347C" w:rsidRDefault="00EC056E" w:rsidP="00EC056E">
      <w:pPr>
        <w:suppressAutoHyphens/>
        <w:jc w:val="both"/>
        <w:rPr>
          <w:sz w:val="28"/>
          <w:szCs w:val="28"/>
          <w:lang w:eastAsia="ar-SA"/>
        </w:rPr>
      </w:pP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t>СОДЕРЖАНИЕ</w:t>
      </w:r>
    </w:p>
    <w:tbl>
      <w:tblPr>
        <w:tblStyle w:val="a3"/>
        <w:tblW w:w="9323" w:type="dxa"/>
        <w:tblInd w:w="250" w:type="dxa"/>
        <w:tblLook w:val="04A0" w:firstRow="1" w:lastRow="0" w:firstColumn="1" w:lastColumn="0" w:noHBand="0" w:noVBand="1"/>
      </w:tblPr>
      <w:tblGrid>
        <w:gridCol w:w="8338"/>
        <w:gridCol w:w="985"/>
      </w:tblGrid>
      <w:tr w:rsidR="004C1A9B" w:rsidRPr="00791BD1" w:rsidTr="00EC1BEE">
        <w:trPr>
          <w:trHeight w:val="316"/>
        </w:trPr>
        <w:tc>
          <w:tcPr>
            <w:tcW w:w="8338" w:type="dxa"/>
          </w:tcPr>
          <w:p w:rsidR="004C1A9B" w:rsidRPr="00791BD1" w:rsidRDefault="004C1A9B" w:rsidP="00675611">
            <w:pPr>
              <w:jc w:val="both"/>
            </w:pPr>
            <w:r w:rsidRPr="00791BD1">
              <w:t>1. Наименование дисциплины</w:t>
            </w:r>
          </w:p>
        </w:tc>
        <w:tc>
          <w:tcPr>
            <w:tcW w:w="985" w:type="dxa"/>
          </w:tcPr>
          <w:p w:rsidR="004C1A9B" w:rsidRPr="00791BD1" w:rsidRDefault="00EC1BEE" w:rsidP="00D65F6A">
            <w:pPr>
              <w:jc w:val="both"/>
            </w:pPr>
            <w:r>
              <w:t>3</w:t>
            </w:r>
          </w:p>
        </w:tc>
      </w:tr>
      <w:tr w:rsidR="004C1A9B" w:rsidRPr="00791BD1" w:rsidTr="00EC1BEE">
        <w:trPr>
          <w:trHeight w:val="966"/>
        </w:trPr>
        <w:tc>
          <w:tcPr>
            <w:tcW w:w="8338" w:type="dxa"/>
          </w:tcPr>
          <w:p w:rsidR="004C1A9B" w:rsidRPr="00791BD1" w:rsidRDefault="004C1A9B" w:rsidP="00675611">
            <w:pPr>
              <w:jc w:val="both"/>
            </w:pPr>
            <w:r w:rsidRPr="00791BD1">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5" w:type="dxa"/>
          </w:tcPr>
          <w:p w:rsidR="004C1A9B" w:rsidRPr="00791BD1" w:rsidRDefault="00EC1BEE" w:rsidP="00D65F6A">
            <w:pPr>
              <w:jc w:val="both"/>
            </w:pPr>
            <w:r>
              <w:t>3</w:t>
            </w:r>
          </w:p>
        </w:tc>
      </w:tr>
      <w:tr w:rsidR="004C1A9B" w:rsidRPr="00791BD1" w:rsidTr="00EC1BEE">
        <w:trPr>
          <w:trHeight w:val="316"/>
        </w:trPr>
        <w:tc>
          <w:tcPr>
            <w:tcW w:w="8338" w:type="dxa"/>
          </w:tcPr>
          <w:p w:rsidR="004C1A9B" w:rsidRPr="00791BD1" w:rsidRDefault="004C1A9B" w:rsidP="00675611">
            <w:pPr>
              <w:jc w:val="both"/>
            </w:pPr>
            <w:r w:rsidRPr="00791BD1">
              <w:t>3. Место дисциплины в структуре образовательной программы</w:t>
            </w:r>
          </w:p>
        </w:tc>
        <w:tc>
          <w:tcPr>
            <w:tcW w:w="985" w:type="dxa"/>
          </w:tcPr>
          <w:p w:rsidR="004C1A9B" w:rsidRPr="00791BD1" w:rsidRDefault="00EC1BEE" w:rsidP="00D65F6A">
            <w:pPr>
              <w:jc w:val="both"/>
            </w:pPr>
            <w:r>
              <w:t>4</w:t>
            </w:r>
          </w:p>
        </w:tc>
      </w:tr>
      <w:tr w:rsidR="004C1A9B" w:rsidRPr="00791BD1" w:rsidTr="00EC1BEE">
        <w:trPr>
          <w:trHeight w:val="966"/>
        </w:trPr>
        <w:tc>
          <w:tcPr>
            <w:tcW w:w="8338" w:type="dxa"/>
          </w:tcPr>
          <w:p w:rsidR="004C1A9B" w:rsidRPr="00791BD1" w:rsidRDefault="004C1A9B" w:rsidP="00675611">
            <w:pPr>
              <w:jc w:val="both"/>
            </w:pPr>
            <w:r w:rsidRPr="00791BD1">
              <w:t xml:space="preserve">4. </w:t>
            </w:r>
            <w:r w:rsidRPr="00791BD1">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5" w:type="dxa"/>
          </w:tcPr>
          <w:p w:rsidR="004C1A9B" w:rsidRPr="00791BD1" w:rsidRDefault="00EC1BEE" w:rsidP="00D65F6A">
            <w:pPr>
              <w:jc w:val="both"/>
            </w:pPr>
            <w:r>
              <w:t>4</w:t>
            </w:r>
          </w:p>
        </w:tc>
      </w:tr>
      <w:tr w:rsidR="004C1A9B" w:rsidRPr="00791BD1" w:rsidTr="00EC1BEE">
        <w:trPr>
          <w:trHeight w:val="966"/>
        </w:trPr>
        <w:tc>
          <w:tcPr>
            <w:tcW w:w="8338" w:type="dxa"/>
          </w:tcPr>
          <w:p w:rsidR="004C1A9B" w:rsidRPr="00791BD1" w:rsidRDefault="004C1A9B" w:rsidP="00675611">
            <w:pPr>
              <w:jc w:val="both"/>
            </w:pPr>
            <w:r w:rsidRPr="00791BD1">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5" w:type="dxa"/>
          </w:tcPr>
          <w:p w:rsidR="004C1A9B" w:rsidRPr="00791BD1" w:rsidRDefault="00EC1BEE" w:rsidP="00D65F6A">
            <w:pPr>
              <w:jc w:val="both"/>
            </w:pPr>
            <w:r>
              <w:t>4</w:t>
            </w:r>
          </w:p>
        </w:tc>
      </w:tr>
      <w:tr w:rsidR="004C1A9B" w:rsidRPr="00791BD1" w:rsidTr="00EC1BEE">
        <w:trPr>
          <w:trHeight w:val="316"/>
        </w:trPr>
        <w:tc>
          <w:tcPr>
            <w:tcW w:w="8338" w:type="dxa"/>
          </w:tcPr>
          <w:p w:rsidR="004C1A9B" w:rsidRPr="00791BD1" w:rsidRDefault="004C1A9B" w:rsidP="00675611">
            <w:pPr>
              <w:jc w:val="both"/>
            </w:pPr>
            <w:r w:rsidRPr="00791BD1">
              <w:t>5.1. Содержание дисциплины</w:t>
            </w:r>
          </w:p>
        </w:tc>
        <w:tc>
          <w:tcPr>
            <w:tcW w:w="985" w:type="dxa"/>
          </w:tcPr>
          <w:p w:rsidR="004C1A9B" w:rsidRPr="00791BD1" w:rsidRDefault="00EC1BEE" w:rsidP="00D65F6A">
            <w:pPr>
              <w:jc w:val="both"/>
            </w:pPr>
            <w:r>
              <w:t>4</w:t>
            </w:r>
          </w:p>
        </w:tc>
      </w:tr>
      <w:tr w:rsidR="004C1A9B" w:rsidRPr="00791BD1" w:rsidTr="00EC1BEE">
        <w:trPr>
          <w:trHeight w:val="316"/>
        </w:trPr>
        <w:tc>
          <w:tcPr>
            <w:tcW w:w="8338" w:type="dxa"/>
          </w:tcPr>
          <w:p w:rsidR="004C1A9B" w:rsidRPr="00791BD1" w:rsidRDefault="004C1A9B" w:rsidP="00675611">
            <w:pPr>
              <w:jc w:val="both"/>
            </w:pPr>
            <w:r w:rsidRPr="00791BD1">
              <w:t>5.2. Учебно-тематический план</w:t>
            </w:r>
          </w:p>
        </w:tc>
        <w:tc>
          <w:tcPr>
            <w:tcW w:w="985" w:type="dxa"/>
          </w:tcPr>
          <w:p w:rsidR="004C1A9B" w:rsidRPr="00791BD1" w:rsidRDefault="00EC1BEE" w:rsidP="00D65F6A">
            <w:pPr>
              <w:jc w:val="both"/>
            </w:pPr>
            <w:r>
              <w:t>7</w:t>
            </w:r>
          </w:p>
        </w:tc>
      </w:tr>
      <w:tr w:rsidR="004C1A9B" w:rsidRPr="00791BD1" w:rsidTr="00EC1BEE">
        <w:trPr>
          <w:trHeight w:val="316"/>
        </w:trPr>
        <w:tc>
          <w:tcPr>
            <w:tcW w:w="8338" w:type="dxa"/>
          </w:tcPr>
          <w:p w:rsidR="004C1A9B" w:rsidRPr="00791BD1" w:rsidRDefault="004C1A9B" w:rsidP="00675611">
            <w:pPr>
              <w:jc w:val="both"/>
            </w:pPr>
            <w:r w:rsidRPr="00791BD1">
              <w:t>5.3. Содержание семинаров и практических занятий</w:t>
            </w:r>
          </w:p>
        </w:tc>
        <w:tc>
          <w:tcPr>
            <w:tcW w:w="985" w:type="dxa"/>
          </w:tcPr>
          <w:p w:rsidR="004C1A9B" w:rsidRPr="00791BD1" w:rsidRDefault="00EC1BEE" w:rsidP="00D65F6A">
            <w:pPr>
              <w:jc w:val="both"/>
            </w:pPr>
            <w:r>
              <w:t>8</w:t>
            </w:r>
          </w:p>
        </w:tc>
      </w:tr>
      <w:tr w:rsidR="004C1A9B" w:rsidRPr="00791BD1" w:rsidTr="00EC1BEE">
        <w:trPr>
          <w:trHeight w:val="632"/>
        </w:trPr>
        <w:tc>
          <w:tcPr>
            <w:tcW w:w="8338" w:type="dxa"/>
          </w:tcPr>
          <w:p w:rsidR="004C1A9B" w:rsidRPr="00791BD1" w:rsidRDefault="004C1A9B" w:rsidP="00675611">
            <w:pPr>
              <w:jc w:val="both"/>
            </w:pPr>
            <w:r w:rsidRPr="00791BD1">
              <w:t xml:space="preserve">6. </w:t>
            </w:r>
            <w:r w:rsidRPr="00791BD1">
              <w:rPr>
                <w:bCs/>
              </w:rPr>
              <w:t>Перечень учебно-методического обеспечения для самостоятельной работы обучающихся по дисциплине</w:t>
            </w:r>
          </w:p>
        </w:tc>
        <w:tc>
          <w:tcPr>
            <w:tcW w:w="985" w:type="dxa"/>
          </w:tcPr>
          <w:p w:rsidR="004C1A9B" w:rsidRPr="00791BD1" w:rsidRDefault="004C1A9B" w:rsidP="00EC1BEE">
            <w:pPr>
              <w:jc w:val="both"/>
            </w:pPr>
            <w:r w:rsidRPr="00791BD1">
              <w:t>1</w:t>
            </w:r>
            <w:r w:rsidR="00EC1BEE">
              <w:t>0</w:t>
            </w:r>
          </w:p>
        </w:tc>
      </w:tr>
      <w:tr w:rsidR="004C1A9B" w:rsidRPr="00791BD1" w:rsidTr="00EC1BEE">
        <w:trPr>
          <w:trHeight w:val="650"/>
        </w:trPr>
        <w:tc>
          <w:tcPr>
            <w:tcW w:w="8338" w:type="dxa"/>
          </w:tcPr>
          <w:p w:rsidR="004C1A9B" w:rsidRPr="00791BD1" w:rsidRDefault="004C1A9B" w:rsidP="00675611">
            <w:pPr>
              <w:jc w:val="both"/>
            </w:pPr>
            <w:r w:rsidRPr="00791BD1">
              <w:t>6.1. Перечень вопросов, отводимых на самостоятельное освоение дисциплины, формы внеаудиторной самостоятельной работы</w:t>
            </w:r>
          </w:p>
        </w:tc>
        <w:tc>
          <w:tcPr>
            <w:tcW w:w="985" w:type="dxa"/>
          </w:tcPr>
          <w:p w:rsidR="004C1A9B" w:rsidRPr="00791BD1" w:rsidRDefault="004C1A9B" w:rsidP="00EC1BEE">
            <w:pPr>
              <w:jc w:val="both"/>
            </w:pPr>
            <w:r w:rsidRPr="00791BD1">
              <w:t>1</w:t>
            </w:r>
            <w:r w:rsidR="00EC1BEE">
              <w:t>0</w:t>
            </w:r>
          </w:p>
        </w:tc>
      </w:tr>
      <w:tr w:rsidR="004C1A9B" w:rsidRPr="00791BD1" w:rsidTr="00EC1BEE">
        <w:trPr>
          <w:trHeight w:val="316"/>
        </w:trPr>
        <w:tc>
          <w:tcPr>
            <w:tcW w:w="8338" w:type="dxa"/>
          </w:tcPr>
          <w:p w:rsidR="004C1A9B" w:rsidRPr="00791BD1" w:rsidRDefault="004C1A9B" w:rsidP="00675611">
            <w:pPr>
              <w:keepNext/>
              <w:jc w:val="both"/>
            </w:pPr>
            <w:r w:rsidRPr="00791BD1">
              <w:t xml:space="preserve">6.2. Перечень вопросов, заданий, тем для подготовки к текущему контролю </w:t>
            </w:r>
          </w:p>
        </w:tc>
        <w:tc>
          <w:tcPr>
            <w:tcW w:w="985" w:type="dxa"/>
          </w:tcPr>
          <w:p w:rsidR="004C1A9B" w:rsidRPr="00791BD1" w:rsidRDefault="004C1A9B" w:rsidP="00EC1BEE">
            <w:pPr>
              <w:jc w:val="both"/>
            </w:pPr>
            <w:r w:rsidRPr="00791BD1">
              <w:t>1</w:t>
            </w:r>
            <w:r w:rsidR="00EC1BEE">
              <w:t>1</w:t>
            </w:r>
          </w:p>
        </w:tc>
      </w:tr>
      <w:tr w:rsidR="004C1A9B" w:rsidRPr="00791BD1" w:rsidTr="00EC1BEE">
        <w:trPr>
          <w:trHeight w:val="632"/>
        </w:trPr>
        <w:tc>
          <w:tcPr>
            <w:tcW w:w="8338" w:type="dxa"/>
          </w:tcPr>
          <w:p w:rsidR="004C1A9B" w:rsidRPr="00791BD1" w:rsidRDefault="004C1A9B" w:rsidP="00675611">
            <w:pPr>
              <w:jc w:val="both"/>
            </w:pPr>
            <w:r w:rsidRPr="00791BD1">
              <w:t>7. Фонд оценочных средств для проведения промежуточной аттестации обучающихся по дисциплине</w:t>
            </w:r>
          </w:p>
        </w:tc>
        <w:tc>
          <w:tcPr>
            <w:tcW w:w="985" w:type="dxa"/>
          </w:tcPr>
          <w:p w:rsidR="004C1A9B" w:rsidRPr="00791BD1" w:rsidRDefault="004C1A9B" w:rsidP="00054048">
            <w:pPr>
              <w:jc w:val="both"/>
            </w:pPr>
            <w:r w:rsidRPr="00791BD1">
              <w:t>1</w:t>
            </w:r>
            <w:r w:rsidR="00054048" w:rsidRPr="00791BD1">
              <w:t>6</w:t>
            </w:r>
          </w:p>
        </w:tc>
      </w:tr>
      <w:tr w:rsidR="004C1A9B" w:rsidRPr="00791BD1" w:rsidTr="00EC1BEE">
        <w:trPr>
          <w:trHeight w:val="650"/>
        </w:trPr>
        <w:tc>
          <w:tcPr>
            <w:tcW w:w="8338" w:type="dxa"/>
          </w:tcPr>
          <w:p w:rsidR="004C1A9B" w:rsidRPr="00791BD1" w:rsidRDefault="004C1A9B" w:rsidP="00675611">
            <w:pPr>
              <w:jc w:val="both"/>
            </w:pPr>
            <w:r w:rsidRPr="00791BD1">
              <w:t>8. Перечень основной и дополнительной учебной литературы, необходимой для освоения дисциплины</w:t>
            </w:r>
          </w:p>
        </w:tc>
        <w:tc>
          <w:tcPr>
            <w:tcW w:w="985" w:type="dxa"/>
          </w:tcPr>
          <w:p w:rsidR="004C1A9B" w:rsidRPr="00791BD1" w:rsidRDefault="00054048" w:rsidP="00EC1BEE">
            <w:pPr>
              <w:jc w:val="both"/>
            </w:pPr>
            <w:r w:rsidRPr="00791BD1">
              <w:t>2</w:t>
            </w:r>
            <w:r w:rsidR="00EC1BEE">
              <w:t>1</w:t>
            </w:r>
          </w:p>
        </w:tc>
      </w:tr>
      <w:tr w:rsidR="004C1A9B" w:rsidRPr="00791BD1" w:rsidTr="00EC1BEE">
        <w:trPr>
          <w:trHeight w:val="632"/>
        </w:trPr>
        <w:tc>
          <w:tcPr>
            <w:tcW w:w="8338" w:type="dxa"/>
          </w:tcPr>
          <w:p w:rsidR="004C1A9B" w:rsidRPr="00791BD1" w:rsidRDefault="004C1A9B" w:rsidP="00675611">
            <w:pPr>
              <w:jc w:val="both"/>
            </w:pPr>
            <w:r w:rsidRPr="00791BD1">
              <w:t>9. Перечень ресурсов информационно-телекоммуникационной сети «Интернет», необходимых для освоения дисциплины</w:t>
            </w:r>
          </w:p>
        </w:tc>
        <w:tc>
          <w:tcPr>
            <w:tcW w:w="985" w:type="dxa"/>
          </w:tcPr>
          <w:p w:rsidR="004C1A9B" w:rsidRPr="00791BD1" w:rsidRDefault="00054048" w:rsidP="00EC1BEE">
            <w:pPr>
              <w:jc w:val="both"/>
            </w:pPr>
            <w:r w:rsidRPr="00791BD1">
              <w:t>2</w:t>
            </w:r>
            <w:r w:rsidR="00EC1BEE">
              <w:t>3</w:t>
            </w:r>
          </w:p>
        </w:tc>
      </w:tr>
      <w:tr w:rsidR="004C1A9B" w:rsidRPr="00791BD1" w:rsidTr="00EC1BEE">
        <w:trPr>
          <w:trHeight w:val="316"/>
        </w:trPr>
        <w:tc>
          <w:tcPr>
            <w:tcW w:w="8338" w:type="dxa"/>
          </w:tcPr>
          <w:p w:rsidR="004C1A9B" w:rsidRPr="00791BD1" w:rsidRDefault="004C1A9B" w:rsidP="00675611">
            <w:pPr>
              <w:jc w:val="both"/>
            </w:pPr>
            <w:r w:rsidRPr="00791BD1">
              <w:t>10. Методические указания для обучающихся по освоению дисциплины</w:t>
            </w:r>
          </w:p>
        </w:tc>
        <w:tc>
          <w:tcPr>
            <w:tcW w:w="985" w:type="dxa"/>
          </w:tcPr>
          <w:p w:rsidR="004C1A9B" w:rsidRPr="00791BD1" w:rsidRDefault="00054048" w:rsidP="00EC1BEE">
            <w:pPr>
              <w:jc w:val="both"/>
            </w:pPr>
            <w:r w:rsidRPr="00791BD1">
              <w:t>2</w:t>
            </w:r>
            <w:r w:rsidR="00EC1BEE">
              <w:t>3</w:t>
            </w:r>
          </w:p>
        </w:tc>
      </w:tr>
      <w:tr w:rsidR="004C1A9B" w:rsidRPr="00791BD1" w:rsidTr="00EC1BEE">
        <w:trPr>
          <w:trHeight w:val="966"/>
        </w:trPr>
        <w:tc>
          <w:tcPr>
            <w:tcW w:w="8338" w:type="dxa"/>
          </w:tcPr>
          <w:p w:rsidR="004C1A9B" w:rsidRPr="00791BD1" w:rsidRDefault="004C1A9B" w:rsidP="00675611">
            <w:pPr>
              <w:jc w:val="both"/>
            </w:pPr>
            <w:r w:rsidRPr="00791BD1">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5" w:type="dxa"/>
          </w:tcPr>
          <w:p w:rsidR="004C1A9B" w:rsidRPr="00791BD1" w:rsidRDefault="00054048" w:rsidP="00EC1BEE">
            <w:pPr>
              <w:jc w:val="both"/>
            </w:pPr>
            <w:r w:rsidRPr="00791BD1">
              <w:t>2</w:t>
            </w:r>
            <w:r w:rsidR="00B73C96">
              <w:t>8</w:t>
            </w:r>
          </w:p>
        </w:tc>
      </w:tr>
      <w:tr w:rsidR="004C1A9B" w:rsidRPr="00791BD1" w:rsidTr="00EC1BEE">
        <w:trPr>
          <w:trHeight w:val="632"/>
        </w:trPr>
        <w:tc>
          <w:tcPr>
            <w:tcW w:w="8338" w:type="dxa"/>
          </w:tcPr>
          <w:p w:rsidR="004C1A9B" w:rsidRPr="00791BD1" w:rsidRDefault="004C1A9B" w:rsidP="00675611">
            <w:pPr>
              <w:jc w:val="both"/>
            </w:pPr>
            <w:r w:rsidRPr="00791BD1">
              <w:t>12. Описание материально-технической базы, необходимой для осуществления образовательного процесса по дисциплине</w:t>
            </w:r>
          </w:p>
        </w:tc>
        <w:tc>
          <w:tcPr>
            <w:tcW w:w="985" w:type="dxa"/>
          </w:tcPr>
          <w:p w:rsidR="004C1A9B" w:rsidRPr="00791BD1" w:rsidRDefault="00403097" w:rsidP="00EC1BEE">
            <w:pPr>
              <w:jc w:val="both"/>
            </w:pPr>
            <w:r w:rsidRPr="00791BD1">
              <w:t>2</w:t>
            </w:r>
            <w:r w:rsidR="00EC1BEE">
              <w:t>8</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EC1BEE" w:rsidRDefault="007916E6" w:rsidP="00EE6621">
      <w:pPr>
        <w:spacing w:line="276" w:lineRule="auto"/>
        <w:rPr>
          <w:sz w:val="28"/>
          <w:szCs w:val="28"/>
        </w:rPr>
      </w:pPr>
      <w:r w:rsidRPr="00EC1BEE">
        <w:rPr>
          <w:sz w:val="28"/>
          <w:szCs w:val="28"/>
        </w:rPr>
        <w:t>«</w:t>
      </w:r>
      <w:r w:rsidR="00D8103D" w:rsidRPr="00EC1BEE">
        <w:rPr>
          <w:color w:val="2C2D2E"/>
          <w:sz w:val="28"/>
          <w:szCs w:val="28"/>
          <w:shd w:val="clear" w:color="auto" w:fill="FFFFFF"/>
        </w:rPr>
        <w:t>Защита интеллектуальных прав в сфере цифровых инноваций</w:t>
      </w:r>
      <w:r w:rsidRPr="00EC1BEE">
        <w:rPr>
          <w:sz w:val="28"/>
          <w:szCs w:val="28"/>
        </w:rPr>
        <w:t>»</w:t>
      </w:r>
    </w:p>
    <w:p w:rsidR="007916E6" w:rsidRPr="00EC1BEE"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89219C" w:rsidRDefault="0089219C" w:rsidP="00FE1713">
      <w:pPr>
        <w:spacing w:line="276" w:lineRule="auto"/>
        <w:contextualSpacing/>
        <w:jc w:val="both"/>
        <w:rPr>
          <w:rFonts w:eastAsiaTheme="minorHAnsi" w:cstheme="minorBidi"/>
          <w:b/>
          <w:sz w:val="28"/>
        </w:rPr>
      </w:pPr>
    </w:p>
    <w:tbl>
      <w:tblPr>
        <w:tblStyle w:val="a3"/>
        <w:tblW w:w="10773" w:type="dxa"/>
        <w:tblInd w:w="-459" w:type="dxa"/>
        <w:tblLayout w:type="fixed"/>
        <w:tblLook w:val="04A0" w:firstRow="1" w:lastRow="0" w:firstColumn="1" w:lastColumn="0" w:noHBand="0" w:noVBand="1"/>
      </w:tblPr>
      <w:tblGrid>
        <w:gridCol w:w="1134"/>
        <w:gridCol w:w="2268"/>
        <w:gridCol w:w="2835"/>
        <w:gridCol w:w="4536"/>
      </w:tblGrid>
      <w:tr w:rsidR="00E540D2" w:rsidTr="00D72CF3">
        <w:tc>
          <w:tcPr>
            <w:tcW w:w="1134" w:type="dxa"/>
          </w:tcPr>
          <w:p w:rsidR="00E540D2" w:rsidRPr="00247CFF" w:rsidRDefault="00E540D2" w:rsidP="00E540D2">
            <w:pPr>
              <w:tabs>
                <w:tab w:val="left" w:pos="1308"/>
              </w:tabs>
              <w:ind w:right="-107"/>
              <w:jc w:val="center"/>
              <w:rPr>
                <w:b/>
                <w:color w:val="000000"/>
              </w:rPr>
            </w:pPr>
            <w:r w:rsidRPr="00247CFF">
              <w:rPr>
                <w:b/>
                <w:color w:val="000000"/>
              </w:rPr>
              <w:t>Код ком-</w:t>
            </w:r>
          </w:p>
          <w:p w:rsidR="00E540D2" w:rsidRPr="00247CFF" w:rsidRDefault="00E540D2" w:rsidP="00E540D2">
            <w:pPr>
              <w:tabs>
                <w:tab w:val="left" w:pos="1308"/>
              </w:tabs>
              <w:ind w:right="-107"/>
              <w:jc w:val="center"/>
              <w:rPr>
                <w:b/>
                <w:color w:val="000000"/>
              </w:rPr>
            </w:pPr>
            <w:proofErr w:type="spellStart"/>
            <w:r w:rsidRPr="00247CFF">
              <w:rPr>
                <w:b/>
                <w:color w:val="000000"/>
              </w:rPr>
              <w:t>петенции</w:t>
            </w:r>
            <w:proofErr w:type="spellEnd"/>
          </w:p>
        </w:tc>
        <w:tc>
          <w:tcPr>
            <w:tcW w:w="2268" w:type="dxa"/>
          </w:tcPr>
          <w:p w:rsidR="00E540D2" w:rsidRPr="00247CFF" w:rsidRDefault="00E540D2" w:rsidP="00E540D2">
            <w:pPr>
              <w:jc w:val="center"/>
              <w:rPr>
                <w:b/>
                <w:color w:val="000000"/>
              </w:rPr>
            </w:pPr>
            <w:r w:rsidRPr="00247CFF">
              <w:rPr>
                <w:b/>
                <w:color w:val="000000"/>
              </w:rPr>
              <w:t>Наименование компетенции</w:t>
            </w:r>
          </w:p>
        </w:tc>
        <w:tc>
          <w:tcPr>
            <w:tcW w:w="2835" w:type="dxa"/>
          </w:tcPr>
          <w:p w:rsidR="00E540D2" w:rsidRPr="00247CFF" w:rsidRDefault="00E540D2" w:rsidP="00224BA6">
            <w:pPr>
              <w:jc w:val="center"/>
              <w:rPr>
                <w:b/>
                <w:color w:val="000000"/>
              </w:rPr>
            </w:pPr>
            <w:r w:rsidRPr="00247CFF">
              <w:rPr>
                <w:b/>
                <w:color w:val="000000"/>
              </w:rPr>
              <w:t>Индикаторы достижения компетенции</w:t>
            </w:r>
          </w:p>
        </w:tc>
        <w:tc>
          <w:tcPr>
            <w:tcW w:w="4536" w:type="dxa"/>
          </w:tcPr>
          <w:p w:rsidR="00E540D2" w:rsidRDefault="00E540D2" w:rsidP="00E540D2">
            <w:pPr>
              <w:rPr>
                <w:b/>
                <w:color w:val="000000"/>
              </w:rPr>
            </w:pPr>
            <w:r w:rsidRPr="00247CFF">
              <w:rPr>
                <w:b/>
                <w:color w:val="000000"/>
              </w:rPr>
              <w:t>Результаты обучения (умения и знания), соотнесенные с компетенциями/</w:t>
            </w:r>
          </w:p>
          <w:p w:rsidR="00E540D2" w:rsidRPr="00247CFF" w:rsidRDefault="00E540D2" w:rsidP="00E540D2">
            <w:pPr>
              <w:rPr>
                <w:b/>
                <w:color w:val="000000"/>
              </w:rPr>
            </w:pPr>
            <w:r w:rsidRPr="00247CFF">
              <w:rPr>
                <w:b/>
                <w:color w:val="000000"/>
              </w:rPr>
              <w:t xml:space="preserve">индикаторами достижения компетенции </w:t>
            </w:r>
          </w:p>
        </w:tc>
      </w:tr>
      <w:tr w:rsidR="00FF0569" w:rsidTr="00D72CF3">
        <w:trPr>
          <w:trHeight w:val="2384"/>
        </w:trPr>
        <w:tc>
          <w:tcPr>
            <w:tcW w:w="1134" w:type="dxa"/>
            <w:vMerge w:val="restart"/>
          </w:tcPr>
          <w:p w:rsidR="00FF0569" w:rsidRDefault="00FF0569" w:rsidP="00D8103D">
            <w:pPr>
              <w:tabs>
                <w:tab w:val="left" w:pos="1308"/>
              </w:tabs>
              <w:spacing w:before="100" w:beforeAutospacing="1" w:after="100" w:afterAutospacing="1"/>
              <w:ind w:right="-107"/>
              <w:rPr>
                <w:color w:val="000000"/>
              </w:rPr>
            </w:pPr>
            <w:r>
              <w:t xml:space="preserve"> ПК-2</w:t>
            </w:r>
          </w:p>
        </w:tc>
        <w:tc>
          <w:tcPr>
            <w:tcW w:w="2268" w:type="dxa"/>
            <w:vMerge w:val="restart"/>
          </w:tcPr>
          <w:p w:rsidR="00FF0569" w:rsidRPr="00727169" w:rsidRDefault="00FF0569" w:rsidP="008F4266">
            <w:pPr>
              <w:spacing w:before="100" w:beforeAutospacing="1" w:after="100" w:afterAutospacing="1"/>
            </w:pPr>
            <w:r w:rsidRPr="003E49CC">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835" w:type="dxa"/>
          </w:tcPr>
          <w:p w:rsidR="00FF0569" w:rsidRPr="002C4C3B" w:rsidRDefault="00FF0569" w:rsidP="00D8103D">
            <w:pPr>
              <w:widowControl w:val="0"/>
              <w:autoSpaceDE w:val="0"/>
              <w:autoSpaceDN w:val="0"/>
              <w:adjustRightInd w:val="0"/>
              <w:jc w:val="both"/>
              <w:rPr>
                <w:rFonts w:eastAsia="Calibri"/>
              </w:rPr>
            </w:pPr>
            <w:r w:rsidRPr="002C4C3B">
              <w:rPr>
                <w:rFonts w:eastAsia="Calibri"/>
              </w:rPr>
              <w:t>1. 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p w:rsidR="00FF0569" w:rsidRPr="00194008" w:rsidRDefault="00FF0569" w:rsidP="006E26A3">
            <w:pPr>
              <w:tabs>
                <w:tab w:val="left" w:pos="1418"/>
              </w:tabs>
            </w:pPr>
          </w:p>
        </w:tc>
        <w:tc>
          <w:tcPr>
            <w:tcW w:w="4536" w:type="dxa"/>
          </w:tcPr>
          <w:p w:rsidR="00FF0569" w:rsidRPr="00194008" w:rsidRDefault="00FF0569" w:rsidP="00DE1CAC">
            <w:pPr>
              <w:autoSpaceDE w:val="0"/>
              <w:autoSpaceDN w:val="0"/>
              <w:adjustRightInd w:val="0"/>
              <w:jc w:val="both"/>
            </w:pPr>
            <w:r w:rsidRPr="00194008">
              <w:rPr>
                <w:b/>
              </w:rPr>
              <w:t>Знать</w:t>
            </w:r>
            <w:r w:rsidRPr="00194008">
              <w:t xml:space="preserve">: </w:t>
            </w:r>
            <w:r w:rsidRPr="00194008">
              <w:rPr>
                <w:color w:val="231F20"/>
              </w:rPr>
              <w:t xml:space="preserve">теоретические </w:t>
            </w:r>
            <w:r>
              <w:rPr>
                <w:color w:val="231F20"/>
              </w:rPr>
              <w:t>основы правовой охраны и защиты прав на результаты интеллектуальной деятельности в соответствии с требованиями профессионального сообщества и требованиями упрочения экономики</w:t>
            </w:r>
            <w:r w:rsidRPr="00194008">
              <w:t>.</w:t>
            </w:r>
          </w:p>
          <w:p w:rsidR="00FF0569" w:rsidRPr="00194008" w:rsidRDefault="00FF0569" w:rsidP="00FF0569">
            <w:pPr>
              <w:rPr>
                <w:color w:val="000000"/>
              </w:rPr>
            </w:pPr>
            <w:r w:rsidRPr="00194008">
              <w:rPr>
                <w:b/>
              </w:rPr>
              <w:t>Уметь</w:t>
            </w:r>
            <w:r w:rsidRPr="00194008">
              <w:t>: определять стратегии</w:t>
            </w:r>
            <w:r>
              <w:t xml:space="preserve">, формы и методы </w:t>
            </w:r>
            <w:r w:rsidRPr="00194008">
              <w:t>защиты интеллектуальных прав</w:t>
            </w:r>
            <w:r>
              <w:t xml:space="preserve"> для решения задач в области упрочения экономики.</w:t>
            </w:r>
          </w:p>
        </w:tc>
      </w:tr>
      <w:tr w:rsidR="00FF0569" w:rsidTr="00D72CF3">
        <w:trPr>
          <w:trHeight w:val="2384"/>
        </w:trPr>
        <w:tc>
          <w:tcPr>
            <w:tcW w:w="1134" w:type="dxa"/>
            <w:vMerge/>
          </w:tcPr>
          <w:p w:rsidR="00FF0569" w:rsidRDefault="00FF0569" w:rsidP="00D65F6A">
            <w:pPr>
              <w:tabs>
                <w:tab w:val="left" w:pos="1308"/>
              </w:tabs>
              <w:spacing w:before="100" w:beforeAutospacing="1" w:after="100" w:afterAutospacing="1"/>
              <w:ind w:right="-107"/>
              <w:rPr>
                <w:color w:val="000000"/>
              </w:rPr>
            </w:pPr>
          </w:p>
        </w:tc>
        <w:tc>
          <w:tcPr>
            <w:tcW w:w="2268" w:type="dxa"/>
            <w:vMerge/>
          </w:tcPr>
          <w:p w:rsidR="00FF0569" w:rsidRPr="00727169" w:rsidRDefault="00FF0569" w:rsidP="008F4266">
            <w:pPr>
              <w:spacing w:before="100" w:beforeAutospacing="1" w:after="100" w:afterAutospacing="1"/>
            </w:pPr>
          </w:p>
        </w:tc>
        <w:tc>
          <w:tcPr>
            <w:tcW w:w="2835" w:type="dxa"/>
          </w:tcPr>
          <w:p w:rsidR="00FF0569" w:rsidRPr="002C4C3B" w:rsidRDefault="00FF0569" w:rsidP="00FF0569">
            <w:pPr>
              <w:widowControl w:val="0"/>
              <w:autoSpaceDE w:val="0"/>
              <w:autoSpaceDN w:val="0"/>
              <w:adjustRightInd w:val="0"/>
              <w:jc w:val="both"/>
              <w:rPr>
                <w:rFonts w:eastAsia="Calibri"/>
              </w:rPr>
            </w:pPr>
            <w:r w:rsidRPr="002C4C3B">
              <w:rPr>
                <w:rFonts w:eastAsia="Calibri"/>
              </w:rPr>
              <w:t>2. Демонстрирует знание тенденций развития правового регулирования деятельности хозяйствующих субъектов и контрольно-надзорных органов.</w:t>
            </w:r>
          </w:p>
          <w:p w:rsidR="00FF0569" w:rsidRPr="00194008" w:rsidRDefault="00FF0569" w:rsidP="006E26A3">
            <w:pPr>
              <w:tabs>
                <w:tab w:val="left" w:pos="1418"/>
              </w:tabs>
            </w:pPr>
          </w:p>
        </w:tc>
        <w:tc>
          <w:tcPr>
            <w:tcW w:w="4536" w:type="dxa"/>
          </w:tcPr>
          <w:p w:rsidR="00FF0569" w:rsidRDefault="00FF0569" w:rsidP="00DE1CAC">
            <w:pPr>
              <w:autoSpaceDE w:val="0"/>
              <w:autoSpaceDN w:val="0"/>
              <w:adjustRightInd w:val="0"/>
              <w:jc w:val="both"/>
            </w:pPr>
            <w:r w:rsidRPr="00194008">
              <w:rPr>
                <w:b/>
              </w:rPr>
              <w:t>Знать</w:t>
            </w:r>
            <w:r w:rsidRPr="00194008">
              <w:t xml:space="preserve">: </w:t>
            </w:r>
            <w:r>
              <w:t>тенденции развития правового регулирования использования и защиты интеллек</w:t>
            </w:r>
            <w:r w:rsidR="00D72CF3">
              <w:t>туальных прав в цифровой среде.</w:t>
            </w:r>
          </w:p>
          <w:p w:rsidR="00D72CF3" w:rsidRPr="00194008" w:rsidRDefault="00D72CF3" w:rsidP="00DE1CAC">
            <w:pPr>
              <w:autoSpaceDE w:val="0"/>
              <w:autoSpaceDN w:val="0"/>
              <w:adjustRightInd w:val="0"/>
              <w:jc w:val="both"/>
            </w:pPr>
          </w:p>
          <w:p w:rsidR="00FF0569" w:rsidRPr="00194008" w:rsidRDefault="00FF0569" w:rsidP="00FF0569">
            <w:pPr>
              <w:autoSpaceDE w:val="0"/>
              <w:autoSpaceDN w:val="0"/>
              <w:adjustRightInd w:val="0"/>
              <w:jc w:val="both"/>
            </w:pPr>
            <w:r w:rsidRPr="00194008">
              <w:rPr>
                <w:b/>
              </w:rPr>
              <w:t>Уметь</w:t>
            </w:r>
            <w:r w:rsidRPr="00194008">
              <w:t xml:space="preserve">: </w:t>
            </w:r>
            <w:r w:rsidRPr="00194008">
              <w:rPr>
                <w:rFonts w:eastAsia="Calibri"/>
              </w:rPr>
              <w:t xml:space="preserve">выбирать и разрабатывать </w:t>
            </w:r>
            <w:r>
              <w:rPr>
                <w:rFonts w:eastAsia="Calibri"/>
              </w:rPr>
              <w:t>стратегию защиты объектов интеллектуальной собственности, необходимую</w:t>
            </w:r>
            <w:r w:rsidRPr="00194008">
              <w:rPr>
                <w:rFonts w:eastAsia="Calibri"/>
              </w:rPr>
              <w:t xml:space="preserve"> для принятия мер</w:t>
            </w:r>
            <w:r w:rsidRPr="00194008">
              <w:t xml:space="preserve"> по </w:t>
            </w:r>
            <w:r w:rsidRPr="002C4C3B">
              <w:rPr>
                <w:rFonts w:eastAsia="Calibri"/>
              </w:rPr>
              <w:t>развити</w:t>
            </w:r>
            <w:r>
              <w:rPr>
                <w:rFonts w:eastAsia="Calibri"/>
              </w:rPr>
              <w:t>ю</w:t>
            </w:r>
            <w:r w:rsidRPr="002C4C3B">
              <w:rPr>
                <w:rFonts w:eastAsia="Calibri"/>
              </w:rPr>
              <w:t xml:space="preserve"> правового регулирования деятельности хозяйствующих субъектов и контрольно-надзорных органов</w:t>
            </w:r>
            <w:r w:rsidRPr="00194008">
              <w:t>.</w:t>
            </w:r>
          </w:p>
        </w:tc>
      </w:tr>
      <w:tr w:rsidR="00FF0569" w:rsidTr="00D72CF3">
        <w:trPr>
          <w:trHeight w:val="2384"/>
        </w:trPr>
        <w:tc>
          <w:tcPr>
            <w:tcW w:w="1134" w:type="dxa"/>
            <w:vMerge/>
          </w:tcPr>
          <w:p w:rsidR="00FF0569" w:rsidRDefault="00FF0569" w:rsidP="00D65F6A">
            <w:pPr>
              <w:tabs>
                <w:tab w:val="left" w:pos="1308"/>
              </w:tabs>
              <w:spacing w:before="100" w:beforeAutospacing="1" w:after="100" w:afterAutospacing="1"/>
              <w:ind w:right="-107"/>
              <w:rPr>
                <w:color w:val="000000"/>
              </w:rPr>
            </w:pPr>
          </w:p>
        </w:tc>
        <w:tc>
          <w:tcPr>
            <w:tcW w:w="2268" w:type="dxa"/>
            <w:vMerge/>
          </w:tcPr>
          <w:p w:rsidR="00FF0569" w:rsidRPr="00727169" w:rsidRDefault="00FF0569" w:rsidP="008F4266">
            <w:pPr>
              <w:spacing w:before="100" w:beforeAutospacing="1" w:after="100" w:afterAutospacing="1"/>
            </w:pPr>
          </w:p>
        </w:tc>
        <w:tc>
          <w:tcPr>
            <w:tcW w:w="2835" w:type="dxa"/>
          </w:tcPr>
          <w:p w:rsidR="00FF0569" w:rsidRPr="00FF0569" w:rsidRDefault="00FF0569" w:rsidP="00FF0569">
            <w:pPr>
              <w:widowControl w:val="0"/>
              <w:autoSpaceDE w:val="0"/>
              <w:autoSpaceDN w:val="0"/>
              <w:adjustRightInd w:val="0"/>
              <w:jc w:val="both"/>
              <w:rPr>
                <w:rFonts w:eastAsia="Calibri"/>
              </w:rPr>
            </w:pPr>
            <w:r w:rsidRPr="00FF0569">
              <w:rPr>
                <w:rFonts w:eastAsia="Calibri"/>
              </w:rP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4536" w:type="dxa"/>
          </w:tcPr>
          <w:p w:rsidR="00FF0569" w:rsidRPr="00194008" w:rsidRDefault="00FF0569" w:rsidP="00DE1CAC">
            <w:pPr>
              <w:autoSpaceDE w:val="0"/>
              <w:autoSpaceDN w:val="0"/>
              <w:adjustRightInd w:val="0"/>
              <w:jc w:val="both"/>
            </w:pPr>
            <w:r w:rsidRPr="00194008">
              <w:rPr>
                <w:b/>
              </w:rPr>
              <w:t>Знать</w:t>
            </w:r>
            <w:r w:rsidRPr="00194008">
              <w:t xml:space="preserve">: </w:t>
            </w:r>
            <w:r>
              <w:rPr>
                <w:color w:val="231F20"/>
              </w:rPr>
              <w:t>методы и технологии анализа материалов судебной практики в целях правовой охраны и защиты прав на результаты</w:t>
            </w:r>
            <w:r w:rsidR="00D72CF3">
              <w:rPr>
                <w:color w:val="231F20"/>
              </w:rPr>
              <w:t xml:space="preserve"> интеллектуальной деятельности </w:t>
            </w:r>
            <w:r>
              <w:rPr>
                <w:color w:val="231F20"/>
              </w:rPr>
              <w:t>для эффективного сопровождения бизнеса</w:t>
            </w:r>
            <w:r w:rsidRPr="00194008">
              <w:t>.</w:t>
            </w:r>
          </w:p>
          <w:p w:rsidR="00FF0569" w:rsidRPr="00D72CF3" w:rsidRDefault="00FF0569" w:rsidP="00DE1CAC">
            <w:r w:rsidRPr="00194008">
              <w:rPr>
                <w:b/>
              </w:rPr>
              <w:t>Уметь</w:t>
            </w:r>
            <w:r w:rsidRPr="00194008">
              <w:t xml:space="preserve">: </w:t>
            </w:r>
            <w:r>
              <w:t xml:space="preserve">обеспечивать внедрение новых методов и инновационных технологий </w:t>
            </w:r>
            <w:r w:rsidRPr="00194008">
              <w:t>защиты интеллектуальных прав</w:t>
            </w:r>
            <w:r>
              <w:t xml:space="preserve"> в практическую деятельность хозяйствующих субъектов в целях развития инновационных моделей бизнеса.</w:t>
            </w:r>
          </w:p>
        </w:tc>
      </w:tr>
    </w:tbl>
    <w:p w:rsidR="00D101AD" w:rsidRDefault="00D101AD" w:rsidP="0062695B">
      <w:pPr>
        <w:spacing w:line="276" w:lineRule="auto"/>
        <w:contextualSpacing/>
        <w:jc w:val="both"/>
        <w:rPr>
          <w:rFonts w:eastAsiaTheme="minorHAnsi" w:cstheme="minorBidi"/>
          <w:b/>
          <w:sz w:val="28"/>
        </w:rPr>
      </w:pPr>
    </w:p>
    <w:p w:rsidR="0062695B" w:rsidRDefault="00675611" w:rsidP="0062695B">
      <w:pPr>
        <w:spacing w:line="276" w:lineRule="auto"/>
        <w:contextualSpacing/>
        <w:jc w:val="both"/>
        <w:rPr>
          <w:rFonts w:eastAsiaTheme="minorHAnsi" w:cstheme="minorBidi"/>
          <w:b/>
          <w:sz w:val="28"/>
        </w:rPr>
      </w:pPr>
      <w:r>
        <w:rPr>
          <w:rFonts w:eastAsiaTheme="minorHAnsi" w:cstheme="minorBidi"/>
          <w:b/>
          <w:sz w:val="28"/>
        </w:rPr>
        <w:lastRenderedPageBreak/>
        <w:t xml:space="preserve">3. </w:t>
      </w:r>
      <w:r w:rsidR="007916E6" w:rsidRPr="00AF423B">
        <w:rPr>
          <w:rFonts w:eastAsiaTheme="minorHAnsi" w:cstheme="minorBidi"/>
          <w:b/>
          <w:sz w:val="28"/>
        </w:rPr>
        <w:t>Место дисциплины в структуре образовательной программы</w:t>
      </w:r>
    </w:p>
    <w:p w:rsidR="00DD4E9D" w:rsidRPr="00DE1CAC" w:rsidRDefault="007916E6" w:rsidP="00DE1CAC">
      <w:pPr>
        <w:spacing w:after="120"/>
        <w:jc w:val="both"/>
        <w:rPr>
          <w:b/>
          <w:sz w:val="28"/>
          <w:szCs w:val="28"/>
        </w:rPr>
      </w:pPr>
      <w:r w:rsidRPr="00F663D1">
        <w:rPr>
          <w:sz w:val="28"/>
          <w:szCs w:val="28"/>
        </w:rPr>
        <w:t>Дисциплина «</w:t>
      </w:r>
      <w:r w:rsidR="00FF0569" w:rsidRPr="00FF0569">
        <w:rPr>
          <w:color w:val="2C2D2E"/>
          <w:sz w:val="28"/>
          <w:szCs w:val="28"/>
          <w:shd w:val="clear" w:color="auto" w:fill="FFFFFF"/>
        </w:rPr>
        <w:t>Защита интеллектуальных прав в сфере цифровых инноваций</w:t>
      </w:r>
      <w:r w:rsidRPr="00F663D1">
        <w:rPr>
          <w:sz w:val="28"/>
          <w:szCs w:val="28"/>
        </w:rPr>
        <w:t>»</w:t>
      </w:r>
      <w:r>
        <w:rPr>
          <w:sz w:val="28"/>
          <w:szCs w:val="28"/>
        </w:rPr>
        <w:t xml:space="preserve"> </w:t>
      </w:r>
      <w:r w:rsidR="00224BA6">
        <w:rPr>
          <w:sz w:val="28"/>
          <w:szCs w:val="28"/>
        </w:rPr>
        <w:t>входит в</w:t>
      </w:r>
      <w:r w:rsidRPr="00F663D1">
        <w:rPr>
          <w:sz w:val="28"/>
          <w:szCs w:val="28"/>
        </w:rPr>
        <w:t xml:space="preserve"> </w:t>
      </w:r>
      <w:r w:rsidR="00D24CB7">
        <w:rPr>
          <w:sz w:val="28"/>
          <w:szCs w:val="28"/>
        </w:rPr>
        <w:t>ч</w:t>
      </w:r>
      <w:r w:rsidR="00D24CB7" w:rsidRPr="00D24CB7">
        <w:rPr>
          <w:sz w:val="28"/>
          <w:szCs w:val="28"/>
        </w:rPr>
        <w:t>асть</w:t>
      </w:r>
      <w:r w:rsidR="00D24CB7">
        <w:rPr>
          <w:sz w:val="28"/>
          <w:szCs w:val="28"/>
        </w:rPr>
        <w:t xml:space="preserve"> образовательной программы</w:t>
      </w:r>
      <w:r w:rsidR="00D24CB7" w:rsidRPr="00D24CB7">
        <w:rPr>
          <w:sz w:val="28"/>
          <w:szCs w:val="28"/>
        </w:rPr>
        <w:t>, формируем</w:t>
      </w:r>
      <w:r w:rsidR="00D24CB7">
        <w:rPr>
          <w:sz w:val="28"/>
          <w:szCs w:val="28"/>
        </w:rPr>
        <w:t>ую</w:t>
      </w:r>
      <w:r w:rsidR="00D24CB7" w:rsidRPr="00D24CB7">
        <w:rPr>
          <w:sz w:val="28"/>
          <w:szCs w:val="28"/>
        </w:rPr>
        <w:t xml:space="preserve"> участниками образовательных отношений</w:t>
      </w:r>
      <w:r w:rsidR="00D24CB7">
        <w:rPr>
          <w:sz w:val="28"/>
          <w:szCs w:val="28"/>
        </w:rPr>
        <w:t xml:space="preserve"> в </w:t>
      </w:r>
      <w:r w:rsidR="00FF0569">
        <w:rPr>
          <w:sz w:val="28"/>
          <w:szCs w:val="28"/>
        </w:rPr>
        <w:t>модуль</w:t>
      </w:r>
      <w:r w:rsidR="00224BA6">
        <w:rPr>
          <w:sz w:val="28"/>
          <w:szCs w:val="28"/>
        </w:rPr>
        <w:t xml:space="preserve"> направленности </w:t>
      </w:r>
      <w:r w:rsidR="00CA517D">
        <w:rPr>
          <w:sz w:val="28"/>
          <w:szCs w:val="28"/>
        </w:rPr>
        <w:t xml:space="preserve">программы магистратуры </w:t>
      </w:r>
      <w:r w:rsidR="00212238">
        <w:rPr>
          <w:sz w:val="28"/>
          <w:szCs w:val="28"/>
        </w:rPr>
        <w:t>«</w:t>
      </w:r>
      <w:r w:rsidR="0062695B" w:rsidRPr="00ED188B">
        <w:rPr>
          <w:sz w:val="28"/>
          <w:szCs w:val="28"/>
        </w:rPr>
        <w:t>Цифров</w:t>
      </w:r>
      <w:r w:rsidR="00DE1CAC">
        <w:rPr>
          <w:sz w:val="28"/>
          <w:szCs w:val="28"/>
        </w:rPr>
        <w:t>о</w:t>
      </w:r>
      <w:r w:rsidR="00FF0569">
        <w:rPr>
          <w:sz w:val="28"/>
          <w:szCs w:val="28"/>
        </w:rPr>
        <w:t>й юрист</w:t>
      </w:r>
      <w:r w:rsidR="00212238">
        <w:rPr>
          <w:sz w:val="28"/>
          <w:szCs w:val="28"/>
        </w:rPr>
        <w:t xml:space="preserve">» </w:t>
      </w:r>
      <w:r w:rsidR="007E4C92">
        <w:rPr>
          <w:sz w:val="28"/>
          <w:szCs w:val="28"/>
        </w:rPr>
        <w:t>по направлени</w:t>
      </w:r>
      <w:r w:rsidR="00CA517D">
        <w:rPr>
          <w:sz w:val="28"/>
          <w:szCs w:val="28"/>
        </w:rPr>
        <w:t>ю</w:t>
      </w:r>
      <w:r w:rsidR="00A34278">
        <w:rPr>
          <w:sz w:val="28"/>
          <w:szCs w:val="28"/>
        </w:rPr>
        <w:t xml:space="preserve"> подготовки </w:t>
      </w:r>
      <w:r w:rsidR="001E0454">
        <w:rPr>
          <w:sz w:val="28"/>
          <w:szCs w:val="28"/>
        </w:rPr>
        <w:t>«</w:t>
      </w:r>
      <w:r w:rsidR="00DE1CAC">
        <w:rPr>
          <w:sz w:val="28"/>
          <w:szCs w:val="28"/>
        </w:rPr>
        <w:t>Юриспруденция</w:t>
      </w:r>
      <w:r w:rsidR="001E0454">
        <w:rPr>
          <w:sz w:val="28"/>
          <w:szCs w:val="28"/>
        </w:rPr>
        <w:t>»</w:t>
      </w:r>
      <w:r w:rsidR="00A34278">
        <w:rPr>
          <w:sz w:val="28"/>
          <w:szCs w:val="28"/>
        </w:rPr>
        <w:t>.</w:t>
      </w:r>
      <w:r w:rsidR="00A34278">
        <w:rPr>
          <w:rFonts w:eastAsiaTheme="minorHAnsi" w:cstheme="minorBidi"/>
          <w:sz w:val="28"/>
          <w:szCs w:val="28"/>
        </w:rPr>
        <w:t xml:space="preserve"> </w:t>
      </w:r>
    </w:p>
    <w:p w:rsidR="00DE1CAC" w:rsidRDefault="00DE1CAC" w:rsidP="008F2A07">
      <w:pPr>
        <w:spacing w:line="276" w:lineRule="auto"/>
        <w:contextualSpacing/>
        <w:jc w:val="both"/>
        <w:rPr>
          <w:b/>
          <w:bCs/>
          <w:sz w:val="28"/>
          <w:szCs w:val="28"/>
        </w:rPr>
      </w:pPr>
    </w:p>
    <w:p w:rsidR="008F2A07" w:rsidRDefault="00675611" w:rsidP="008F2A07">
      <w:pPr>
        <w:spacing w:line="276" w:lineRule="auto"/>
        <w:contextualSpacing/>
        <w:jc w:val="both"/>
        <w:rPr>
          <w:rFonts w:eastAsiaTheme="minorHAnsi" w:cstheme="minorBidi"/>
          <w:b/>
          <w:sz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194008" w:rsidRDefault="00194008" w:rsidP="008F2A07">
      <w:pPr>
        <w:spacing w:line="276" w:lineRule="auto"/>
        <w:contextualSpacing/>
        <w:jc w:val="both"/>
        <w:rPr>
          <w:rFonts w:eastAsiaTheme="minorHAnsi" w:cstheme="minorBidi"/>
          <w:b/>
          <w:sz w:val="28"/>
        </w:rPr>
      </w:pPr>
    </w:p>
    <w:tbl>
      <w:tblPr>
        <w:tblStyle w:val="a3"/>
        <w:tblpPr w:leftFromText="180" w:rightFromText="180" w:vertAnchor="text" w:horzAnchor="margin" w:tblpY="-21"/>
        <w:tblW w:w="9945" w:type="dxa"/>
        <w:tblLook w:val="04A0" w:firstRow="1" w:lastRow="0" w:firstColumn="1" w:lastColumn="0" w:noHBand="0" w:noVBand="1"/>
      </w:tblPr>
      <w:tblGrid>
        <w:gridCol w:w="5341"/>
        <w:gridCol w:w="2529"/>
        <w:gridCol w:w="2075"/>
      </w:tblGrid>
      <w:tr w:rsidR="00194008" w:rsidRPr="00ED634F" w:rsidTr="00D776E7">
        <w:trPr>
          <w:trHeight w:val="879"/>
        </w:trPr>
        <w:tc>
          <w:tcPr>
            <w:tcW w:w="5341" w:type="dxa"/>
            <w:tcBorders>
              <w:bottom w:val="single" w:sz="4" w:space="0" w:color="auto"/>
            </w:tcBorders>
            <w:shd w:val="clear" w:color="auto" w:fill="auto"/>
            <w:vAlign w:val="center"/>
          </w:tcPr>
          <w:p w:rsidR="00194008" w:rsidRPr="00ED634F" w:rsidRDefault="00194008" w:rsidP="00194008">
            <w:pPr>
              <w:rPr>
                <w:b/>
              </w:rPr>
            </w:pPr>
            <w:r w:rsidRPr="00ED634F">
              <w:rPr>
                <w:b/>
              </w:rPr>
              <w:t>Вид учебной работы</w:t>
            </w:r>
            <w:r>
              <w:rPr>
                <w:b/>
              </w:rPr>
              <w:t xml:space="preserve"> по дисциплине</w:t>
            </w:r>
          </w:p>
        </w:tc>
        <w:tc>
          <w:tcPr>
            <w:tcW w:w="2529" w:type="dxa"/>
            <w:tcBorders>
              <w:bottom w:val="single" w:sz="4" w:space="0" w:color="auto"/>
            </w:tcBorders>
            <w:shd w:val="clear" w:color="auto" w:fill="auto"/>
            <w:vAlign w:val="center"/>
          </w:tcPr>
          <w:p w:rsidR="00194008" w:rsidRPr="00ED634F" w:rsidRDefault="00194008" w:rsidP="00194008">
            <w:pPr>
              <w:jc w:val="center"/>
              <w:rPr>
                <w:b/>
              </w:rPr>
            </w:pPr>
            <w:r w:rsidRPr="00ED634F">
              <w:rPr>
                <w:b/>
              </w:rPr>
              <w:t xml:space="preserve">Всего </w:t>
            </w:r>
          </w:p>
          <w:p w:rsidR="00194008" w:rsidRPr="00ED634F" w:rsidRDefault="00194008" w:rsidP="00194008">
            <w:pPr>
              <w:jc w:val="center"/>
              <w:rPr>
                <w:b/>
              </w:rPr>
            </w:pPr>
            <w:r w:rsidRPr="00ED634F">
              <w:rPr>
                <w:b/>
              </w:rPr>
              <w:t>(в зачетных единицах и часах)</w:t>
            </w:r>
          </w:p>
        </w:tc>
        <w:tc>
          <w:tcPr>
            <w:tcW w:w="2075" w:type="dxa"/>
            <w:tcBorders>
              <w:bottom w:val="single" w:sz="4" w:space="0" w:color="auto"/>
            </w:tcBorders>
            <w:shd w:val="clear" w:color="auto" w:fill="auto"/>
            <w:vAlign w:val="center"/>
          </w:tcPr>
          <w:p w:rsidR="00194008" w:rsidRPr="00ED634F" w:rsidRDefault="00194008" w:rsidP="00194008">
            <w:pPr>
              <w:jc w:val="center"/>
              <w:rPr>
                <w:b/>
              </w:rPr>
            </w:pPr>
            <w:r w:rsidRPr="00ED634F">
              <w:rPr>
                <w:b/>
              </w:rPr>
              <w:t xml:space="preserve">Модуль </w:t>
            </w:r>
            <w:r w:rsidR="00DE1CAC">
              <w:rPr>
                <w:b/>
              </w:rPr>
              <w:t>5</w:t>
            </w:r>
            <w:r w:rsidRPr="00ED634F">
              <w:rPr>
                <w:b/>
              </w:rPr>
              <w:t xml:space="preserve"> </w:t>
            </w:r>
          </w:p>
          <w:p w:rsidR="00194008" w:rsidRPr="00ED634F" w:rsidRDefault="00194008" w:rsidP="00194008">
            <w:pPr>
              <w:jc w:val="center"/>
              <w:rPr>
                <w:b/>
              </w:rPr>
            </w:pPr>
            <w:r w:rsidRPr="00ED634F">
              <w:rPr>
                <w:b/>
              </w:rPr>
              <w:t xml:space="preserve">(в часах) </w:t>
            </w:r>
          </w:p>
        </w:tc>
      </w:tr>
      <w:tr w:rsidR="00194008" w:rsidRPr="00ED634F" w:rsidTr="00D776E7">
        <w:trPr>
          <w:trHeight w:val="349"/>
        </w:trPr>
        <w:tc>
          <w:tcPr>
            <w:tcW w:w="5341" w:type="dxa"/>
            <w:tcBorders>
              <w:bottom w:val="single" w:sz="4" w:space="0" w:color="auto"/>
            </w:tcBorders>
            <w:shd w:val="clear" w:color="auto" w:fill="auto"/>
            <w:vAlign w:val="center"/>
          </w:tcPr>
          <w:p w:rsidR="00194008" w:rsidRPr="00ED634F" w:rsidRDefault="00194008" w:rsidP="00194008">
            <w:pPr>
              <w:rPr>
                <w:b/>
              </w:rPr>
            </w:pPr>
            <w:r w:rsidRPr="00ED634F">
              <w:rPr>
                <w:b/>
              </w:rPr>
              <w:t>Общая трудоемкость дисциплины</w:t>
            </w:r>
          </w:p>
        </w:tc>
        <w:tc>
          <w:tcPr>
            <w:tcW w:w="2529" w:type="dxa"/>
            <w:tcBorders>
              <w:bottom w:val="single" w:sz="4" w:space="0" w:color="auto"/>
            </w:tcBorders>
            <w:shd w:val="clear" w:color="auto" w:fill="auto"/>
            <w:vAlign w:val="center"/>
          </w:tcPr>
          <w:p w:rsidR="00194008" w:rsidRPr="00ED634F" w:rsidRDefault="00194008" w:rsidP="00194008">
            <w:pPr>
              <w:jc w:val="center"/>
              <w:rPr>
                <w:sz w:val="28"/>
                <w:szCs w:val="28"/>
              </w:rPr>
            </w:pPr>
            <w:r w:rsidRPr="00ED634F">
              <w:rPr>
                <w:sz w:val="28"/>
                <w:szCs w:val="28"/>
              </w:rPr>
              <w:t xml:space="preserve">3 </w:t>
            </w:r>
            <w:proofErr w:type="spellStart"/>
            <w:r w:rsidRPr="00ED634F">
              <w:rPr>
                <w:sz w:val="28"/>
                <w:szCs w:val="28"/>
              </w:rPr>
              <w:t>з.е</w:t>
            </w:r>
            <w:proofErr w:type="spellEnd"/>
            <w:r w:rsidRPr="00ED634F">
              <w:rPr>
                <w:sz w:val="28"/>
                <w:szCs w:val="28"/>
              </w:rPr>
              <w:t>. и 108</w:t>
            </w:r>
          </w:p>
        </w:tc>
        <w:tc>
          <w:tcPr>
            <w:tcW w:w="2075" w:type="dxa"/>
            <w:tcBorders>
              <w:bottom w:val="single" w:sz="4" w:space="0" w:color="auto"/>
            </w:tcBorders>
            <w:shd w:val="clear" w:color="auto" w:fill="auto"/>
            <w:vAlign w:val="center"/>
          </w:tcPr>
          <w:p w:rsidR="00194008" w:rsidRPr="00ED634F" w:rsidRDefault="00194008" w:rsidP="00194008">
            <w:pPr>
              <w:jc w:val="center"/>
              <w:rPr>
                <w:sz w:val="28"/>
                <w:szCs w:val="28"/>
              </w:rPr>
            </w:pPr>
            <w:r w:rsidRPr="00ED634F">
              <w:rPr>
                <w:sz w:val="28"/>
                <w:szCs w:val="28"/>
              </w:rPr>
              <w:t>108</w:t>
            </w:r>
          </w:p>
        </w:tc>
      </w:tr>
      <w:tr w:rsidR="00194008" w:rsidRPr="00ED634F" w:rsidTr="00D776E7">
        <w:trPr>
          <w:trHeight w:val="336"/>
        </w:trPr>
        <w:tc>
          <w:tcPr>
            <w:tcW w:w="5341" w:type="dxa"/>
            <w:shd w:val="clear" w:color="auto" w:fill="auto"/>
            <w:vAlign w:val="center"/>
          </w:tcPr>
          <w:p w:rsidR="00194008" w:rsidRPr="00ED634F" w:rsidRDefault="00194008" w:rsidP="00194008">
            <w:pPr>
              <w:rPr>
                <w:b/>
              </w:rPr>
            </w:pPr>
            <w:r w:rsidRPr="00ED634F">
              <w:rPr>
                <w:b/>
              </w:rPr>
              <w:t>Контактная работа - Аудиторные занятия</w:t>
            </w:r>
          </w:p>
        </w:tc>
        <w:tc>
          <w:tcPr>
            <w:tcW w:w="2529" w:type="dxa"/>
            <w:shd w:val="clear" w:color="auto" w:fill="auto"/>
            <w:vAlign w:val="center"/>
          </w:tcPr>
          <w:p w:rsidR="00194008" w:rsidRPr="00ED634F" w:rsidRDefault="00DE1CAC" w:rsidP="00194008">
            <w:pPr>
              <w:jc w:val="center"/>
              <w:rPr>
                <w:sz w:val="28"/>
                <w:szCs w:val="28"/>
              </w:rPr>
            </w:pPr>
            <w:r>
              <w:rPr>
                <w:sz w:val="28"/>
                <w:szCs w:val="28"/>
              </w:rPr>
              <w:t>32</w:t>
            </w:r>
          </w:p>
        </w:tc>
        <w:tc>
          <w:tcPr>
            <w:tcW w:w="2075" w:type="dxa"/>
            <w:shd w:val="clear" w:color="auto" w:fill="auto"/>
            <w:vAlign w:val="center"/>
          </w:tcPr>
          <w:p w:rsidR="00194008" w:rsidRPr="00ED634F" w:rsidRDefault="00DE1CAC" w:rsidP="00194008">
            <w:pPr>
              <w:jc w:val="center"/>
              <w:rPr>
                <w:sz w:val="28"/>
                <w:szCs w:val="28"/>
              </w:rPr>
            </w:pPr>
            <w:r>
              <w:rPr>
                <w:sz w:val="28"/>
                <w:szCs w:val="28"/>
              </w:rPr>
              <w:t>32</w:t>
            </w:r>
          </w:p>
        </w:tc>
      </w:tr>
      <w:tr w:rsidR="00194008" w:rsidRPr="00ED634F" w:rsidTr="00D776E7">
        <w:trPr>
          <w:trHeight w:val="349"/>
        </w:trPr>
        <w:tc>
          <w:tcPr>
            <w:tcW w:w="5341" w:type="dxa"/>
            <w:shd w:val="clear" w:color="auto" w:fill="auto"/>
            <w:vAlign w:val="center"/>
          </w:tcPr>
          <w:p w:rsidR="00194008" w:rsidRPr="00ED634F" w:rsidRDefault="00194008" w:rsidP="00194008">
            <w:r w:rsidRPr="00ED634F">
              <w:t>Лекции</w:t>
            </w:r>
          </w:p>
        </w:tc>
        <w:tc>
          <w:tcPr>
            <w:tcW w:w="2529" w:type="dxa"/>
            <w:shd w:val="clear" w:color="auto" w:fill="auto"/>
            <w:vAlign w:val="center"/>
          </w:tcPr>
          <w:p w:rsidR="00194008" w:rsidRPr="00ED634F" w:rsidRDefault="00DE1CAC" w:rsidP="00194008">
            <w:pPr>
              <w:jc w:val="center"/>
              <w:rPr>
                <w:sz w:val="28"/>
                <w:szCs w:val="28"/>
              </w:rPr>
            </w:pPr>
            <w:r>
              <w:rPr>
                <w:sz w:val="28"/>
                <w:szCs w:val="28"/>
              </w:rPr>
              <w:t>8</w:t>
            </w:r>
          </w:p>
        </w:tc>
        <w:tc>
          <w:tcPr>
            <w:tcW w:w="2075" w:type="dxa"/>
            <w:shd w:val="clear" w:color="auto" w:fill="auto"/>
          </w:tcPr>
          <w:p w:rsidR="00194008" w:rsidRPr="00ED634F" w:rsidRDefault="00DE1CAC" w:rsidP="00194008">
            <w:pPr>
              <w:jc w:val="center"/>
              <w:rPr>
                <w:sz w:val="28"/>
                <w:szCs w:val="28"/>
              </w:rPr>
            </w:pPr>
            <w:r>
              <w:rPr>
                <w:sz w:val="28"/>
                <w:szCs w:val="28"/>
              </w:rPr>
              <w:t>8</w:t>
            </w:r>
          </w:p>
        </w:tc>
      </w:tr>
      <w:tr w:rsidR="00194008" w:rsidRPr="00ED634F" w:rsidTr="00D776E7">
        <w:trPr>
          <w:trHeight w:val="336"/>
        </w:trPr>
        <w:tc>
          <w:tcPr>
            <w:tcW w:w="5341" w:type="dxa"/>
            <w:shd w:val="clear" w:color="auto" w:fill="auto"/>
            <w:vAlign w:val="center"/>
          </w:tcPr>
          <w:p w:rsidR="00194008" w:rsidRPr="00ED634F" w:rsidRDefault="00194008" w:rsidP="00194008">
            <w:r w:rsidRPr="00ED634F">
              <w:t>Семинары, практические занятия</w:t>
            </w:r>
          </w:p>
        </w:tc>
        <w:tc>
          <w:tcPr>
            <w:tcW w:w="2529" w:type="dxa"/>
            <w:shd w:val="clear" w:color="auto" w:fill="auto"/>
            <w:vAlign w:val="center"/>
          </w:tcPr>
          <w:p w:rsidR="00194008" w:rsidRPr="00ED634F" w:rsidRDefault="00DE1CAC" w:rsidP="00194008">
            <w:pPr>
              <w:jc w:val="center"/>
              <w:rPr>
                <w:sz w:val="28"/>
                <w:szCs w:val="28"/>
              </w:rPr>
            </w:pPr>
            <w:r>
              <w:rPr>
                <w:sz w:val="28"/>
                <w:szCs w:val="28"/>
              </w:rPr>
              <w:t>24</w:t>
            </w:r>
          </w:p>
        </w:tc>
        <w:tc>
          <w:tcPr>
            <w:tcW w:w="2075" w:type="dxa"/>
            <w:shd w:val="clear" w:color="auto" w:fill="auto"/>
          </w:tcPr>
          <w:p w:rsidR="00194008" w:rsidRPr="00ED634F" w:rsidRDefault="00DE1CAC" w:rsidP="00194008">
            <w:pPr>
              <w:jc w:val="center"/>
              <w:rPr>
                <w:sz w:val="28"/>
                <w:szCs w:val="28"/>
              </w:rPr>
            </w:pPr>
            <w:r>
              <w:rPr>
                <w:sz w:val="28"/>
                <w:szCs w:val="28"/>
              </w:rPr>
              <w:t>24</w:t>
            </w:r>
          </w:p>
        </w:tc>
      </w:tr>
      <w:tr w:rsidR="00194008" w:rsidRPr="00ED634F" w:rsidTr="00D776E7">
        <w:trPr>
          <w:trHeight w:val="336"/>
        </w:trPr>
        <w:tc>
          <w:tcPr>
            <w:tcW w:w="5341" w:type="dxa"/>
            <w:shd w:val="clear" w:color="auto" w:fill="auto"/>
            <w:vAlign w:val="center"/>
          </w:tcPr>
          <w:p w:rsidR="00194008" w:rsidRPr="00ED634F" w:rsidRDefault="00194008" w:rsidP="00194008">
            <w:pPr>
              <w:rPr>
                <w:b/>
              </w:rPr>
            </w:pPr>
            <w:r w:rsidRPr="00ED634F">
              <w:rPr>
                <w:b/>
              </w:rPr>
              <w:t>Самостоятельная работа</w:t>
            </w:r>
          </w:p>
        </w:tc>
        <w:tc>
          <w:tcPr>
            <w:tcW w:w="2529" w:type="dxa"/>
            <w:shd w:val="clear" w:color="auto" w:fill="auto"/>
            <w:vAlign w:val="center"/>
          </w:tcPr>
          <w:p w:rsidR="00194008" w:rsidRPr="00ED634F" w:rsidRDefault="00DE1CAC" w:rsidP="00194008">
            <w:pPr>
              <w:jc w:val="center"/>
              <w:rPr>
                <w:sz w:val="28"/>
                <w:szCs w:val="28"/>
              </w:rPr>
            </w:pPr>
            <w:r>
              <w:rPr>
                <w:sz w:val="28"/>
                <w:szCs w:val="28"/>
              </w:rPr>
              <w:t>76</w:t>
            </w:r>
          </w:p>
        </w:tc>
        <w:tc>
          <w:tcPr>
            <w:tcW w:w="2075" w:type="dxa"/>
            <w:shd w:val="clear" w:color="auto" w:fill="auto"/>
            <w:vAlign w:val="center"/>
          </w:tcPr>
          <w:p w:rsidR="00194008" w:rsidRPr="00ED634F" w:rsidRDefault="00DE1CAC" w:rsidP="00194008">
            <w:pPr>
              <w:jc w:val="center"/>
              <w:rPr>
                <w:sz w:val="28"/>
                <w:szCs w:val="28"/>
              </w:rPr>
            </w:pPr>
            <w:r>
              <w:rPr>
                <w:sz w:val="28"/>
                <w:szCs w:val="28"/>
              </w:rPr>
              <w:t>76</w:t>
            </w:r>
          </w:p>
        </w:tc>
      </w:tr>
      <w:tr w:rsidR="00194008" w:rsidRPr="00C713B2" w:rsidTr="00D776E7">
        <w:trPr>
          <w:trHeight w:val="595"/>
        </w:trPr>
        <w:tc>
          <w:tcPr>
            <w:tcW w:w="5341" w:type="dxa"/>
            <w:shd w:val="clear" w:color="auto" w:fill="auto"/>
            <w:vAlign w:val="center"/>
          </w:tcPr>
          <w:p w:rsidR="00194008" w:rsidRPr="00C713B2" w:rsidRDefault="00194008" w:rsidP="00194008">
            <w:r w:rsidRPr="00C713B2">
              <w:t>Вид текущего контроля</w:t>
            </w:r>
          </w:p>
        </w:tc>
        <w:tc>
          <w:tcPr>
            <w:tcW w:w="2529" w:type="dxa"/>
            <w:shd w:val="clear" w:color="auto" w:fill="auto"/>
            <w:vAlign w:val="center"/>
          </w:tcPr>
          <w:p w:rsidR="00D776E7" w:rsidRPr="00C713B2" w:rsidRDefault="00D776E7" w:rsidP="00194008">
            <w:pPr>
              <w:jc w:val="center"/>
            </w:pPr>
            <w:r w:rsidRPr="00C713B2">
              <w:t xml:space="preserve">Контрольная </w:t>
            </w:r>
          </w:p>
          <w:p w:rsidR="00194008" w:rsidRPr="00C713B2" w:rsidRDefault="00D776E7" w:rsidP="00194008">
            <w:pPr>
              <w:jc w:val="center"/>
            </w:pPr>
            <w:r w:rsidRPr="00C713B2">
              <w:t>работа</w:t>
            </w:r>
          </w:p>
        </w:tc>
        <w:tc>
          <w:tcPr>
            <w:tcW w:w="2075" w:type="dxa"/>
            <w:shd w:val="clear" w:color="auto" w:fill="auto"/>
            <w:vAlign w:val="center"/>
          </w:tcPr>
          <w:p w:rsidR="00194008" w:rsidRPr="00C713B2" w:rsidRDefault="00D776E7" w:rsidP="00194008">
            <w:pPr>
              <w:jc w:val="center"/>
            </w:pPr>
            <w:r w:rsidRPr="00C713B2">
              <w:t>Контрольная работа</w:t>
            </w:r>
          </w:p>
        </w:tc>
      </w:tr>
      <w:tr w:rsidR="00194008" w:rsidRPr="00582C50" w:rsidTr="00D776E7">
        <w:trPr>
          <w:trHeight w:val="417"/>
        </w:trPr>
        <w:tc>
          <w:tcPr>
            <w:tcW w:w="5341" w:type="dxa"/>
            <w:shd w:val="clear" w:color="auto" w:fill="auto"/>
            <w:vAlign w:val="center"/>
          </w:tcPr>
          <w:p w:rsidR="00194008" w:rsidRPr="00194008" w:rsidRDefault="00194008" w:rsidP="00194008">
            <w:r w:rsidRPr="00194008">
              <w:t>Вид промежуточной аттестации</w:t>
            </w:r>
          </w:p>
        </w:tc>
        <w:tc>
          <w:tcPr>
            <w:tcW w:w="2529" w:type="dxa"/>
            <w:shd w:val="clear" w:color="auto" w:fill="auto"/>
            <w:vAlign w:val="center"/>
          </w:tcPr>
          <w:p w:rsidR="00194008" w:rsidRPr="00ED634F" w:rsidRDefault="0062695B" w:rsidP="00194008">
            <w:pPr>
              <w:jc w:val="center"/>
            </w:pPr>
            <w:r>
              <w:t>экзамен</w:t>
            </w:r>
            <w:r w:rsidR="00194008" w:rsidRPr="00ED634F">
              <w:t xml:space="preserve"> </w:t>
            </w:r>
          </w:p>
        </w:tc>
        <w:tc>
          <w:tcPr>
            <w:tcW w:w="2075" w:type="dxa"/>
            <w:shd w:val="clear" w:color="auto" w:fill="auto"/>
            <w:vAlign w:val="center"/>
          </w:tcPr>
          <w:p w:rsidR="00194008" w:rsidRPr="00582C50" w:rsidRDefault="0062695B" w:rsidP="00194008">
            <w:pPr>
              <w:jc w:val="center"/>
            </w:pPr>
            <w:r>
              <w:t>экзамен</w:t>
            </w:r>
            <w:r w:rsidR="00194008" w:rsidRPr="00582C50">
              <w:t xml:space="preserve"> </w:t>
            </w:r>
          </w:p>
        </w:tc>
      </w:tr>
    </w:tbl>
    <w:p w:rsidR="00EF02FC" w:rsidRDefault="00EF02FC" w:rsidP="00EF02FC">
      <w:pPr>
        <w:spacing w:line="276" w:lineRule="auto"/>
        <w:contextualSpacing/>
        <w:jc w:val="both"/>
        <w:rPr>
          <w:rFonts w:eastAsiaTheme="minorHAnsi" w:cstheme="minorBidi"/>
          <w:b/>
          <w:sz w:val="28"/>
        </w:rPr>
      </w:pPr>
    </w:p>
    <w:p w:rsidR="00C713B2" w:rsidRDefault="00C713B2" w:rsidP="00C713B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Default="00C713B2" w:rsidP="00C713B2">
      <w:pPr>
        <w:ind w:firstLine="709"/>
        <w:jc w:val="both"/>
        <w:rPr>
          <w:b/>
          <w:bCs/>
          <w:sz w:val="28"/>
          <w:szCs w:val="28"/>
        </w:rPr>
      </w:pPr>
      <w:r w:rsidRPr="005532E3">
        <w:rPr>
          <w:b/>
          <w:bCs/>
          <w:sz w:val="28"/>
          <w:szCs w:val="28"/>
        </w:rPr>
        <w:t>5.1. Содержание дисциплины</w:t>
      </w:r>
    </w:p>
    <w:p w:rsidR="00C713B2" w:rsidRDefault="00C713B2" w:rsidP="00C713B2">
      <w:pPr>
        <w:ind w:firstLine="709"/>
        <w:jc w:val="both"/>
        <w:rPr>
          <w:b/>
          <w:bCs/>
          <w:sz w:val="28"/>
          <w:szCs w:val="28"/>
        </w:rPr>
      </w:pPr>
    </w:p>
    <w:p w:rsidR="00851382" w:rsidRPr="00BA6ECF" w:rsidRDefault="00851382" w:rsidP="00C713B2">
      <w:pPr>
        <w:spacing w:line="360" w:lineRule="auto"/>
        <w:ind w:firstLine="709"/>
        <w:jc w:val="both"/>
        <w:rPr>
          <w:b/>
          <w:bCs/>
          <w:sz w:val="28"/>
          <w:szCs w:val="28"/>
        </w:rPr>
      </w:pPr>
      <w:r w:rsidRPr="00BA6ECF">
        <w:rPr>
          <w:b/>
          <w:sz w:val="28"/>
          <w:szCs w:val="28"/>
        </w:rPr>
        <w:t xml:space="preserve">Тема 1. </w:t>
      </w:r>
      <w:r w:rsidR="00DE1CAC">
        <w:rPr>
          <w:b/>
          <w:sz w:val="28"/>
          <w:szCs w:val="28"/>
        </w:rPr>
        <w:t>Понятие и виды интеллектуальных прав в сфере цифровых инноваций</w:t>
      </w:r>
    </w:p>
    <w:p w:rsidR="00DE1CAC" w:rsidRDefault="00DE1CAC" w:rsidP="008806F0">
      <w:pPr>
        <w:tabs>
          <w:tab w:val="left" w:pos="709"/>
          <w:tab w:val="left" w:pos="993"/>
        </w:tabs>
        <w:spacing w:line="360" w:lineRule="auto"/>
        <w:ind w:firstLine="709"/>
        <w:jc w:val="both"/>
        <w:rPr>
          <w:sz w:val="28"/>
          <w:szCs w:val="28"/>
        </w:rPr>
      </w:pPr>
      <w:r>
        <w:rPr>
          <w:sz w:val="28"/>
          <w:szCs w:val="28"/>
        </w:rPr>
        <w:t xml:space="preserve">Понятие цифровых инноваций </w:t>
      </w:r>
      <w:r w:rsidR="000A382F">
        <w:rPr>
          <w:sz w:val="28"/>
          <w:szCs w:val="28"/>
        </w:rPr>
        <w:t>в</w:t>
      </w:r>
      <w:r w:rsidRPr="00DE1CAC">
        <w:rPr>
          <w:sz w:val="28"/>
          <w:szCs w:val="28"/>
        </w:rPr>
        <w:t xml:space="preserve"> </w:t>
      </w:r>
      <w:r>
        <w:rPr>
          <w:sz w:val="28"/>
          <w:szCs w:val="28"/>
        </w:rPr>
        <w:t xml:space="preserve">доктрине и законодательстве. </w:t>
      </w:r>
      <w:r w:rsidR="00851382" w:rsidRPr="00BA6ECF">
        <w:rPr>
          <w:sz w:val="28"/>
          <w:szCs w:val="28"/>
        </w:rPr>
        <w:t xml:space="preserve">Виды интеллектуальных прав. </w:t>
      </w:r>
      <w:r>
        <w:rPr>
          <w:sz w:val="28"/>
          <w:szCs w:val="28"/>
        </w:rPr>
        <w:t xml:space="preserve">Личные неимущественные права и особенности их использования </w:t>
      </w:r>
      <w:r w:rsidR="001B1119">
        <w:rPr>
          <w:sz w:val="28"/>
          <w:szCs w:val="28"/>
        </w:rPr>
        <w:t>в</w:t>
      </w:r>
      <w:r>
        <w:rPr>
          <w:sz w:val="28"/>
          <w:szCs w:val="28"/>
        </w:rPr>
        <w:t xml:space="preserve"> цифровой среде. Исключительное право и личные неимущественные права: сравнительно – правовая характеристика. Особые способы использования объектов интеллектуальной собственности в сфере цифровых инноваций. Возможности использования иных прав автора в цифровой среде.</w:t>
      </w:r>
    </w:p>
    <w:p w:rsidR="00DE1CAC" w:rsidRPr="00DE1CAC" w:rsidRDefault="00DE1CAC" w:rsidP="008806F0">
      <w:pPr>
        <w:tabs>
          <w:tab w:val="left" w:pos="709"/>
          <w:tab w:val="left" w:pos="993"/>
        </w:tabs>
        <w:spacing w:line="360" w:lineRule="auto"/>
        <w:ind w:firstLine="709"/>
        <w:jc w:val="both"/>
        <w:rPr>
          <w:b/>
          <w:sz w:val="28"/>
          <w:szCs w:val="28"/>
        </w:rPr>
      </w:pPr>
      <w:r w:rsidRPr="00DE1CAC">
        <w:rPr>
          <w:b/>
          <w:sz w:val="28"/>
          <w:szCs w:val="28"/>
        </w:rPr>
        <w:t xml:space="preserve">Тема 2. Объекты интеллектуальной собственности в сфере цифровых инноваций </w:t>
      </w:r>
    </w:p>
    <w:p w:rsidR="00DE1CAC" w:rsidRDefault="008806F0" w:rsidP="008806F0">
      <w:pPr>
        <w:tabs>
          <w:tab w:val="left" w:pos="709"/>
          <w:tab w:val="left" w:pos="993"/>
        </w:tabs>
        <w:spacing w:line="360" w:lineRule="auto"/>
        <w:ind w:firstLine="709"/>
        <w:jc w:val="both"/>
        <w:rPr>
          <w:sz w:val="28"/>
          <w:szCs w:val="28"/>
        </w:rPr>
      </w:pPr>
      <w:r w:rsidRPr="00BA6ECF">
        <w:rPr>
          <w:sz w:val="28"/>
          <w:szCs w:val="28"/>
        </w:rPr>
        <w:lastRenderedPageBreak/>
        <w:t>О</w:t>
      </w:r>
      <w:r w:rsidRPr="00BA6ECF">
        <w:rPr>
          <w:iCs/>
          <w:sz w:val="28"/>
          <w:szCs w:val="28"/>
        </w:rPr>
        <w:t xml:space="preserve">тдельные виды объектов </w:t>
      </w:r>
      <w:r w:rsidR="00DE1CAC">
        <w:rPr>
          <w:iCs/>
          <w:sz w:val="28"/>
          <w:szCs w:val="28"/>
        </w:rPr>
        <w:t>авторского права</w:t>
      </w:r>
      <w:r w:rsidRPr="00BA6ECF">
        <w:rPr>
          <w:iCs/>
          <w:sz w:val="28"/>
          <w:szCs w:val="28"/>
        </w:rPr>
        <w:t xml:space="preserve">, используемые в </w:t>
      </w:r>
      <w:r w:rsidR="0092359D">
        <w:rPr>
          <w:iCs/>
          <w:sz w:val="28"/>
          <w:szCs w:val="28"/>
        </w:rPr>
        <w:t>цифровой среде: интернет - сайт</w:t>
      </w:r>
      <w:r w:rsidRPr="00BA6ECF">
        <w:rPr>
          <w:iCs/>
          <w:sz w:val="28"/>
          <w:szCs w:val="28"/>
        </w:rPr>
        <w:t xml:space="preserve"> как составное произведение; мультимедийный продукт как сложный объект; база данных как объект авторского права и объект смежных прав; программы для ЭВМ (авторско-правовая охрана, возможность охраны патентным правом изобретений, в основе функционирования которых лежат программы для ЭВМ). </w:t>
      </w:r>
      <w:r w:rsidRPr="00BA6ECF">
        <w:rPr>
          <w:sz w:val="28"/>
          <w:szCs w:val="28"/>
        </w:rPr>
        <w:t xml:space="preserve">Компьютерная игра как объект интеллектуальной собственности. </w:t>
      </w:r>
      <w:r w:rsidRPr="00BA6ECF">
        <w:rPr>
          <w:sz w:val="28"/>
          <w:szCs w:val="28"/>
          <w:lang w:val="en-US"/>
        </w:rPr>
        <w:t>NFT</w:t>
      </w:r>
      <w:r w:rsidRPr="00BA6ECF">
        <w:rPr>
          <w:sz w:val="28"/>
          <w:szCs w:val="28"/>
        </w:rPr>
        <w:t xml:space="preserve"> </w:t>
      </w:r>
      <w:proofErr w:type="spellStart"/>
      <w:r w:rsidRPr="00BA6ECF">
        <w:rPr>
          <w:sz w:val="28"/>
          <w:szCs w:val="28"/>
        </w:rPr>
        <w:t>токены</w:t>
      </w:r>
      <w:proofErr w:type="spellEnd"/>
      <w:r w:rsidRPr="00BA6ECF">
        <w:rPr>
          <w:sz w:val="28"/>
          <w:szCs w:val="28"/>
        </w:rPr>
        <w:t xml:space="preserve"> на произведения изобразительного искусства.</w:t>
      </w:r>
      <w:r w:rsidR="00DE1CAC">
        <w:rPr>
          <w:sz w:val="28"/>
          <w:szCs w:val="28"/>
        </w:rPr>
        <w:t xml:space="preserve"> Объекты патентного права в сфере цифровых инноваций, особенности патентования. Средства индивидуализации как средство индивидуализации продукции в сфере цифровых инноваций.</w:t>
      </w:r>
    </w:p>
    <w:p w:rsidR="00DE1CAC" w:rsidRPr="004208D5" w:rsidRDefault="004208D5" w:rsidP="008806F0">
      <w:pPr>
        <w:tabs>
          <w:tab w:val="left" w:pos="709"/>
          <w:tab w:val="left" w:pos="993"/>
        </w:tabs>
        <w:spacing w:line="360" w:lineRule="auto"/>
        <w:ind w:firstLine="709"/>
        <w:jc w:val="both"/>
        <w:rPr>
          <w:b/>
          <w:sz w:val="28"/>
          <w:szCs w:val="28"/>
        </w:rPr>
      </w:pPr>
      <w:r w:rsidRPr="004208D5">
        <w:rPr>
          <w:b/>
          <w:sz w:val="28"/>
          <w:szCs w:val="28"/>
        </w:rPr>
        <w:t xml:space="preserve">Тема 3. Реализация интеллектуальных прав в сфере цифровых инноваций </w:t>
      </w:r>
    </w:p>
    <w:p w:rsidR="004208D5" w:rsidRPr="00BA6ECF" w:rsidRDefault="004208D5" w:rsidP="004208D5">
      <w:pPr>
        <w:autoSpaceDE w:val="0"/>
        <w:autoSpaceDN w:val="0"/>
        <w:adjustRightInd w:val="0"/>
        <w:spacing w:line="360" w:lineRule="auto"/>
        <w:ind w:firstLine="680"/>
        <w:jc w:val="both"/>
        <w:rPr>
          <w:sz w:val="28"/>
          <w:szCs w:val="28"/>
        </w:rPr>
      </w:pPr>
      <w:r>
        <w:rPr>
          <w:sz w:val="28"/>
          <w:szCs w:val="28"/>
        </w:rPr>
        <w:t xml:space="preserve">Понятие и виды соавторства на объекты интеллектуальной собственности, особенности распоряжения правом на результаты интеллектуальной деятельности, созданные в соавторстве. </w:t>
      </w:r>
      <w:r w:rsidRPr="00385B16">
        <w:rPr>
          <w:rStyle w:val="a9"/>
          <w:b w:val="0"/>
          <w:sz w:val="28"/>
          <w:szCs w:val="28"/>
        </w:rPr>
        <w:t xml:space="preserve">Способы передачи </w:t>
      </w:r>
      <w:r>
        <w:rPr>
          <w:rStyle w:val="a9"/>
          <w:b w:val="0"/>
          <w:sz w:val="28"/>
          <w:szCs w:val="28"/>
        </w:rPr>
        <w:t>права</w:t>
      </w:r>
      <w:r w:rsidRPr="00D72B3E">
        <w:rPr>
          <w:sz w:val="28"/>
          <w:szCs w:val="28"/>
        </w:rPr>
        <w:t xml:space="preserve"> на использование результата интеллектуальной деятельности: в составе передаваемого товара, работы или услуги; в качестве самостоятельного товара, когда исключительное право выступает в качестве предмета договора.</w:t>
      </w:r>
      <w:r>
        <w:rPr>
          <w:sz w:val="28"/>
          <w:szCs w:val="28"/>
        </w:rPr>
        <w:t xml:space="preserve"> </w:t>
      </w:r>
      <w:r w:rsidRPr="00D72B3E">
        <w:rPr>
          <w:sz w:val="28"/>
          <w:szCs w:val="28"/>
        </w:rPr>
        <w:t xml:space="preserve">Виды договоров в сфере интеллектуальной собственности, их существенные условия. Договор об отчуждении исключительного права, лицензионный договор (исключительный и неисключительный). </w:t>
      </w:r>
      <w:r>
        <w:rPr>
          <w:sz w:val="28"/>
          <w:szCs w:val="28"/>
        </w:rPr>
        <w:t xml:space="preserve">Договоры в сфере авторского права. Договор авторского заказа. Отличие договора авторского заказа от трудового договора, договора на выполнение научно - исследовательских, опытно - конструкторских и технологических работ и договора подряда. Договоры в сфере патентного права. Особенности заключения договора об отчуждении исключительного права и лицензионного договора о предоставлении права использования изобретения, полезной модели и промышленного образца. </w:t>
      </w:r>
      <w:r w:rsidRPr="00B774F2">
        <w:rPr>
          <w:bCs/>
          <w:sz w:val="28"/>
          <w:szCs w:val="28"/>
        </w:rPr>
        <w:t>Публичное предложение заключить договор об отчуждении патента на изобретение. Принудительная лицензия: понятие и виды.</w:t>
      </w:r>
    </w:p>
    <w:p w:rsidR="008806F0" w:rsidRPr="00BA6ECF" w:rsidRDefault="00851382" w:rsidP="008806F0">
      <w:pPr>
        <w:pStyle w:val="31"/>
        <w:tabs>
          <w:tab w:val="left" w:pos="709"/>
          <w:tab w:val="left" w:pos="993"/>
        </w:tabs>
        <w:spacing w:line="360" w:lineRule="auto"/>
        <w:ind w:firstLine="567"/>
        <w:jc w:val="both"/>
        <w:rPr>
          <w:sz w:val="28"/>
          <w:szCs w:val="28"/>
        </w:rPr>
      </w:pPr>
      <w:r w:rsidRPr="00BA6ECF">
        <w:rPr>
          <w:sz w:val="28"/>
          <w:szCs w:val="28"/>
        </w:rPr>
        <w:lastRenderedPageBreak/>
        <w:t xml:space="preserve">Тема </w:t>
      </w:r>
      <w:r w:rsidR="004208D5">
        <w:rPr>
          <w:sz w:val="28"/>
          <w:szCs w:val="28"/>
        </w:rPr>
        <w:t>4</w:t>
      </w:r>
      <w:r w:rsidRPr="00BA6ECF">
        <w:rPr>
          <w:sz w:val="28"/>
          <w:szCs w:val="28"/>
        </w:rPr>
        <w:t xml:space="preserve">. </w:t>
      </w:r>
      <w:r w:rsidR="004208D5">
        <w:rPr>
          <w:sz w:val="28"/>
          <w:szCs w:val="28"/>
        </w:rPr>
        <w:t>З</w:t>
      </w:r>
      <w:r w:rsidR="008806F0" w:rsidRPr="00BA6ECF">
        <w:rPr>
          <w:sz w:val="28"/>
          <w:szCs w:val="28"/>
        </w:rPr>
        <w:t xml:space="preserve">ащита объектов интеллектуальной собственности в </w:t>
      </w:r>
      <w:r w:rsidR="004208D5">
        <w:rPr>
          <w:sz w:val="28"/>
          <w:szCs w:val="28"/>
        </w:rPr>
        <w:t>сфере цифровых инноваций</w:t>
      </w:r>
    </w:p>
    <w:p w:rsidR="004208D5" w:rsidRPr="004208D5" w:rsidRDefault="008806F0" w:rsidP="00466AC7">
      <w:pPr>
        <w:pStyle w:val="31"/>
        <w:tabs>
          <w:tab w:val="left" w:pos="709"/>
          <w:tab w:val="left" w:pos="993"/>
        </w:tabs>
        <w:spacing w:line="360" w:lineRule="auto"/>
        <w:ind w:firstLine="567"/>
        <w:jc w:val="both"/>
        <w:rPr>
          <w:b w:val="0"/>
          <w:sz w:val="28"/>
          <w:szCs w:val="28"/>
        </w:rPr>
      </w:pPr>
      <w:r w:rsidRPr="00BA6ECF">
        <w:rPr>
          <w:b w:val="0"/>
          <w:sz w:val="28"/>
          <w:szCs w:val="28"/>
        </w:rPr>
        <w:t>Способы защиты прав на объекты интеллектуальной собственности. Особенности судебной защиты прав на интеллектуальную собственность</w:t>
      </w:r>
      <w:r w:rsidRPr="00BA6ECF">
        <w:rPr>
          <w:sz w:val="28"/>
          <w:szCs w:val="28"/>
        </w:rPr>
        <w:t xml:space="preserve">. </w:t>
      </w:r>
      <w:r w:rsidRPr="00BA6ECF">
        <w:rPr>
          <w:b w:val="0"/>
          <w:sz w:val="28"/>
          <w:szCs w:val="28"/>
        </w:rPr>
        <w:t xml:space="preserve">Охрана и защита объектов интеллектуальной собственности в сети Интернете. </w:t>
      </w:r>
      <w:r w:rsidR="00466AC7" w:rsidRPr="00BA6ECF">
        <w:rPr>
          <w:b w:val="0"/>
          <w:iCs/>
          <w:sz w:val="28"/>
          <w:szCs w:val="28"/>
        </w:rPr>
        <w:t xml:space="preserve">Особенности пресечения нарушений прав в сети Интернет. </w:t>
      </w:r>
      <w:r w:rsidRPr="00BA6ECF">
        <w:rPr>
          <w:b w:val="0"/>
          <w:sz w:val="28"/>
          <w:szCs w:val="28"/>
        </w:rPr>
        <w:t xml:space="preserve">Охрана прав на доменное имя в сети Интернет. </w:t>
      </w:r>
      <w:proofErr w:type="spellStart"/>
      <w:r w:rsidRPr="00BA6ECF">
        <w:rPr>
          <w:b w:val="0"/>
          <w:sz w:val="28"/>
          <w:szCs w:val="28"/>
        </w:rPr>
        <w:t>Киберсквоттинг</w:t>
      </w:r>
      <w:proofErr w:type="spellEnd"/>
      <w:r w:rsidRPr="00BA6ECF">
        <w:rPr>
          <w:b w:val="0"/>
          <w:sz w:val="28"/>
          <w:szCs w:val="28"/>
        </w:rPr>
        <w:t xml:space="preserve"> и его правовые последствия. Информационные посредники: понятие и </w:t>
      </w:r>
      <w:r w:rsidR="004208D5">
        <w:rPr>
          <w:b w:val="0"/>
          <w:sz w:val="28"/>
          <w:szCs w:val="28"/>
        </w:rPr>
        <w:t>особенности ответственности</w:t>
      </w:r>
      <w:r w:rsidRPr="00BA6ECF">
        <w:rPr>
          <w:b w:val="0"/>
          <w:sz w:val="28"/>
          <w:szCs w:val="28"/>
        </w:rPr>
        <w:t xml:space="preserve">. Соотношение прав на доменное имя и товарный знак: выбор стратегии защиты. </w:t>
      </w:r>
      <w:r w:rsidR="004208D5" w:rsidRPr="004208D5">
        <w:rPr>
          <w:b w:val="0"/>
          <w:sz w:val="28"/>
          <w:szCs w:val="28"/>
        </w:rPr>
        <w:t>Смарт-контракты как новый инструмент передачи прав на результаты интеллектуальной деятельности.</w:t>
      </w:r>
    </w:p>
    <w:p w:rsidR="00466AC7" w:rsidRPr="00BA6ECF" w:rsidRDefault="00851382" w:rsidP="00466AC7">
      <w:pPr>
        <w:pStyle w:val="31"/>
        <w:tabs>
          <w:tab w:val="left" w:pos="709"/>
          <w:tab w:val="left" w:pos="993"/>
        </w:tabs>
        <w:spacing w:line="360" w:lineRule="auto"/>
        <w:ind w:firstLine="567"/>
        <w:jc w:val="both"/>
        <w:rPr>
          <w:color w:val="000000"/>
          <w:sz w:val="28"/>
          <w:szCs w:val="28"/>
        </w:rPr>
      </w:pPr>
      <w:r w:rsidRPr="00BA6ECF">
        <w:rPr>
          <w:sz w:val="28"/>
          <w:szCs w:val="28"/>
        </w:rPr>
        <w:t xml:space="preserve">Тема </w:t>
      </w:r>
      <w:r w:rsidR="004208D5">
        <w:rPr>
          <w:sz w:val="28"/>
          <w:szCs w:val="28"/>
        </w:rPr>
        <w:t>5</w:t>
      </w:r>
      <w:r w:rsidR="008F2A07" w:rsidRPr="00BA6ECF">
        <w:rPr>
          <w:sz w:val="28"/>
          <w:szCs w:val="28"/>
        </w:rPr>
        <w:t>.</w:t>
      </w:r>
      <w:r w:rsidR="008F2A07" w:rsidRPr="00BA6ECF">
        <w:rPr>
          <w:b w:val="0"/>
          <w:sz w:val="28"/>
          <w:szCs w:val="28"/>
        </w:rPr>
        <w:t xml:space="preserve"> </w:t>
      </w:r>
      <w:r w:rsidR="00466AC7" w:rsidRPr="00BA6ECF">
        <w:rPr>
          <w:color w:val="000000"/>
          <w:sz w:val="28"/>
          <w:szCs w:val="28"/>
        </w:rPr>
        <w:t xml:space="preserve">Ответственность за нарушение интеллектуальных прав в </w:t>
      </w:r>
      <w:r w:rsidR="004208D5">
        <w:rPr>
          <w:color w:val="000000"/>
          <w:sz w:val="28"/>
          <w:szCs w:val="28"/>
        </w:rPr>
        <w:t>сфере цифровых инноваций</w:t>
      </w:r>
    </w:p>
    <w:p w:rsidR="008F2A07" w:rsidRPr="00BA6ECF" w:rsidRDefault="00466AC7" w:rsidP="004208D5">
      <w:pPr>
        <w:spacing w:line="360" w:lineRule="auto"/>
        <w:ind w:firstLine="567"/>
        <w:jc w:val="both"/>
        <w:rPr>
          <w:sz w:val="28"/>
          <w:szCs w:val="28"/>
        </w:rPr>
      </w:pPr>
      <w:r w:rsidRPr="00BA6ECF">
        <w:rPr>
          <w:iCs/>
          <w:sz w:val="28"/>
          <w:szCs w:val="28"/>
        </w:rPr>
        <w:t xml:space="preserve">Виды ответственности за нарушение интеллектуальных прав (гражданско-правовая, административная, уголовная). Условия привлечения к гражданско-правовой ответственности за нарушение интеллектуальных прав в цифровой среде. Доказательства по делам о нарушении в </w:t>
      </w:r>
      <w:r w:rsidR="004208D5">
        <w:rPr>
          <w:iCs/>
          <w:sz w:val="28"/>
          <w:szCs w:val="28"/>
        </w:rPr>
        <w:t>цифровой среде</w:t>
      </w:r>
      <w:r w:rsidRPr="00BA6ECF">
        <w:rPr>
          <w:iCs/>
          <w:sz w:val="28"/>
          <w:szCs w:val="28"/>
        </w:rPr>
        <w:t xml:space="preserve">. </w:t>
      </w:r>
      <w:r w:rsidR="00BA6ECF" w:rsidRPr="00BA6ECF">
        <w:rPr>
          <w:sz w:val="28"/>
          <w:szCs w:val="28"/>
        </w:rPr>
        <w:t>Правила рассмотрения доменных споров. Судебная практика в отношени</w:t>
      </w:r>
      <w:r w:rsidR="0092359D">
        <w:rPr>
          <w:sz w:val="28"/>
          <w:szCs w:val="28"/>
        </w:rPr>
        <w:t>и</w:t>
      </w:r>
      <w:r w:rsidR="00BA6ECF" w:rsidRPr="00BA6ECF">
        <w:rPr>
          <w:sz w:val="28"/>
          <w:szCs w:val="28"/>
        </w:rPr>
        <w:t xml:space="preserve"> доменных имен. </w:t>
      </w:r>
      <w:r w:rsidR="004208D5">
        <w:rPr>
          <w:iCs/>
          <w:sz w:val="28"/>
          <w:szCs w:val="28"/>
        </w:rPr>
        <w:t>Правила расчета компенсации за нарушение интеллектуальных прав в сере цифровых инноваций</w:t>
      </w:r>
      <w:r w:rsidRPr="00BA6ECF">
        <w:rPr>
          <w:iCs/>
          <w:sz w:val="28"/>
          <w:szCs w:val="28"/>
        </w:rPr>
        <w:t>.</w:t>
      </w:r>
    </w:p>
    <w:p w:rsidR="00BA6ECF" w:rsidRPr="00BA6ECF" w:rsidRDefault="00851382" w:rsidP="004208D5">
      <w:pPr>
        <w:tabs>
          <w:tab w:val="left" w:pos="709"/>
          <w:tab w:val="left" w:pos="993"/>
        </w:tabs>
        <w:spacing w:line="360" w:lineRule="auto"/>
        <w:ind w:firstLine="567"/>
        <w:jc w:val="both"/>
        <w:rPr>
          <w:b/>
          <w:sz w:val="28"/>
          <w:szCs w:val="28"/>
        </w:rPr>
      </w:pPr>
      <w:r w:rsidRPr="00BA6ECF">
        <w:rPr>
          <w:b/>
          <w:sz w:val="28"/>
          <w:szCs w:val="28"/>
        </w:rPr>
        <w:t xml:space="preserve">Тема </w:t>
      </w:r>
      <w:r w:rsidR="004208D5">
        <w:rPr>
          <w:b/>
          <w:sz w:val="28"/>
          <w:szCs w:val="28"/>
        </w:rPr>
        <w:t>6</w:t>
      </w:r>
      <w:r w:rsidRPr="00BA6ECF">
        <w:rPr>
          <w:b/>
          <w:sz w:val="28"/>
          <w:szCs w:val="28"/>
        </w:rPr>
        <w:t>.</w:t>
      </w:r>
      <w:r w:rsidRPr="00BA6ECF">
        <w:rPr>
          <w:sz w:val="28"/>
          <w:szCs w:val="28"/>
        </w:rPr>
        <w:t xml:space="preserve"> </w:t>
      </w:r>
      <w:r w:rsidR="00466AC7" w:rsidRPr="00BA6ECF">
        <w:rPr>
          <w:b/>
          <w:sz w:val="28"/>
          <w:szCs w:val="28"/>
        </w:rPr>
        <w:t>Искусственный интеллект и интеллектуальная собственность</w:t>
      </w:r>
    </w:p>
    <w:p w:rsidR="000D0BB1" w:rsidRDefault="00BA6ECF" w:rsidP="00BA6ECF">
      <w:pPr>
        <w:spacing w:line="360" w:lineRule="auto"/>
        <w:ind w:firstLine="709"/>
        <w:jc w:val="both"/>
        <w:rPr>
          <w:sz w:val="28"/>
          <w:szCs w:val="28"/>
        </w:rPr>
      </w:pPr>
      <w:r w:rsidRPr="00BA6ECF">
        <w:rPr>
          <w:bCs/>
          <w:sz w:val="28"/>
          <w:szCs w:val="28"/>
        </w:rPr>
        <w:t xml:space="preserve">Теоретические основы правового регулирования искусственного интеллекта. </w:t>
      </w:r>
      <w:proofErr w:type="gramStart"/>
      <w:r w:rsidRPr="00BA6ECF">
        <w:rPr>
          <w:sz w:val="28"/>
          <w:szCs w:val="28"/>
        </w:rPr>
        <w:t>Понятие  искусственного</w:t>
      </w:r>
      <w:proofErr w:type="gramEnd"/>
      <w:r w:rsidRPr="00BA6ECF">
        <w:rPr>
          <w:sz w:val="28"/>
          <w:szCs w:val="28"/>
        </w:rPr>
        <w:t xml:space="preserve"> интеллекта в доктрине и законодательстве. Основы правового регулирования искусственного интеллекта в России и зарубежных странах. Искусственный   интеллект как объект и как субъект права. Подходы к правовому обеспечению использования и развития систем искусственного интеллекта. Использование систем искусственного интеллекта в промышленности и торговли. Искусственный интеллект как результат интеллектуальной деятельности. Проблема определения авторства на результаты интеллектуальной деятельности, созданные искусственным интеллектом. Проблемы правовой охраны </w:t>
      </w:r>
      <w:r w:rsidRPr="00BA6ECF">
        <w:rPr>
          <w:sz w:val="28"/>
          <w:szCs w:val="28"/>
        </w:rPr>
        <w:lastRenderedPageBreak/>
        <w:t xml:space="preserve">результатов, создаваемых системами искусственного интеллекта. Вопросы </w:t>
      </w:r>
      <w:proofErr w:type="spellStart"/>
      <w:r w:rsidRPr="00BA6ECF">
        <w:rPr>
          <w:sz w:val="28"/>
          <w:szCs w:val="28"/>
        </w:rPr>
        <w:t>охраноспособности</w:t>
      </w:r>
      <w:proofErr w:type="spellEnd"/>
      <w:r w:rsidRPr="00BA6ECF">
        <w:rPr>
          <w:sz w:val="28"/>
          <w:szCs w:val="28"/>
        </w:rPr>
        <w:t xml:space="preserve"> результатов, создаваемых системами искусственного интеллекта в области авторского права, патентного права.</w:t>
      </w:r>
    </w:p>
    <w:p w:rsidR="004208D5" w:rsidRPr="004507D3" w:rsidRDefault="004208D5" w:rsidP="00BA6ECF">
      <w:pPr>
        <w:spacing w:line="360" w:lineRule="auto"/>
        <w:ind w:firstLine="709"/>
        <w:jc w:val="both"/>
        <w:rPr>
          <w:b/>
          <w:sz w:val="28"/>
          <w:szCs w:val="28"/>
        </w:rPr>
      </w:pPr>
      <w:r w:rsidRPr="004507D3">
        <w:rPr>
          <w:b/>
          <w:sz w:val="28"/>
          <w:szCs w:val="28"/>
        </w:rPr>
        <w:t xml:space="preserve">Тема 7. Защита национальных интересов в сфере интеллектуальных прав </w:t>
      </w:r>
      <w:r w:rsidR="004507D3" w:rsidRPr="004507D3">
        <w:rPr>
          <w:b/>
          <w:sz w:val="28"/>
          <w:szCs w:val="28"/>
        </w:rPr>
        <w:t>на цифровые инновации в условиях ограничительных мер</w:t>
      </w:r>
    </w:p>
    <w:p w:rsidR="004507D3" w:rsidRPr="004507D3" w:rsidRDefault="004507D3" w:rsidP="00BA6ECF">
      <w:pPr>
        <w:spacing w:line="360" w:lineRule="auto"/>
        <w:ind w:firstLine="709"/>
        <w:jc w:val="both"/>
        <w:rPr>
          <w:rFonts w:eastAsiaTheme="minorHAnsi"/>
          <w:sz w:val="28"/>
          <w:szCs w:val="28"/>
        </w:rPr>
      </w:pPr>
      <w:r w:rsidRPr="004507D3">
        <w:rPr>
          <w:sz w:val="28"/>
          <w:szCs w:val="28"/>
        </w:rPr>
        <w:t>Ограничение прав иностранных правообладателей в областях деятельности, затрагивающих национальные интересы Российской Федерации. Ограничение доступа иностранных правообладателей на российский сектор интеллектуальной собственности. Свободное использование результатов интеллектуальной деятельности иностранных правообладателей в сфере национальных интересов Российской Федерации. Ограничение ответственности за нарушение интеллектуальных прав иностранных правообладателей из недружественных стран. Применение института принудительных лицензий. Международный, региональный и национальный принципы исчерпания прав.</w:t>
      </w:r>
    </w:p>
    <w:p w:rsidR="00BA6ECF" w:rsidRDefault="00BA6ECF" w:rsidP="00FC236B">
      <w:pPr>
        <w:ind w:firstLine="709"/>
        <w:jc w:val="both"/>
        <w:rPr>
          <w:b/>
          <w:sz w:val="28"/>
          <w:szCs w:val="28"/>
        </w:rPr>
      </w:pPr>
    </w:p>
    <w:p w:rsidR="00FC236B" w:rsidRDefault="00FC236B" w:rsidP="00FC236B">
      <w:pPr>
        <w:ind w:firstLine="709"/>
        <w:jc w:val="both"/>
        <w:rPr>
          <w:b/>
          <w:sz w:val="28"/>
          <w:szCs w:val="28"/>
        </w:rPr>
      </w:pPr>
      <w:r>
        <w:rPr>
          <w:b/>
          <w:sz w:val="28"/>
          <w:szCs w:val="28"/>
        </w:rPr>
        <w:t>5.2. Учебно-</w:t>
      </w:r>
      <w:r w:rsidRPr="005532E3">
        <w:rPr>
          <w:b/>
          <w:sz w:val="28"/>
          <w:szCs w:val="28"/>
        </w:rPr>
        <w:t>тематический план</w:t>
      </w:r>
    </w:p>
    <w:p w:rsidR="00D24CB7" w:rsidRDefault="00D24CB7" w:rsidP="00FC236B">
      <w:pPr>
        <w:ind w:firstLine="709"/>
        <w:jc w:val="both"/>
        <w:rPr>
          <w:b/>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74"/>
        <w:gridCol w:w="845"/>
        <w:gridCol w:w="986"/>
        <w:gridCol w:w="987"/>
        <w:gridCol w:w="1312"/>
        <w:gridCol w:w="992"/>
        <w:gridCol w:w="2268"/>
      </w:tblGrid>
      <w:tr w:rsidR="00BB1673" w:rsidRPr="00BB1673" w:rsidTr="00BB1673">
        <w:trPr>
          <w:trHeight w:val="335"/>
        </w:trPr>
        <w:tc>
          <w:tcPr>
            <w:tcW w:w="568" w:type="dxa"/>
            <w:vMerge w:val="restart"/>
            <w:shd w:val="clear" w:color="auto" w:fill="auto"/>
            <w:vAlign w:val="center"/>
          </w:tcPr>
          <w:p w:rsidR="00BA6ECF" w:rsidRPr="00BB1673" w:rsidRDefault="00BA6ECF" w:rsidP="00BA6ECF">
            <w:pPr>
              <w:suppressAutoHyphens/>
              <w:spacing w:line="260" w:lineRule="exact"/>
              <w:jc w:val="center"/>
              <w:rPr>
                <w:rFonts w:eastAsiaTheme="minorHAnsi" w:cstheme="minorBidi"/>
                <w:b/>
              </w:rPr>
            </w:pPr>
            <w:r w:rsidRPr="00BB1673">
              <w:rPr>
                <w:rFonts w:eastAsiaTheme="minorHAnsi" w:cstheme="minorBidi"/>
                <w:b/>
                <w:sz w:val="22"/>
                <w:szCs w:val="22"/>
              </w:rPr>
              <w:t>№ п/п</w:t>
            </w:r>
          </w:p>
        </w:tc>
        <w:tc>
          <w:tcPr>
            <w:tcW w:w="2674" w:type="dxa"/>
            <w:vMerge w:val="restart"/>
            <w:shd w:val="clear" w:color="auto" w:fill="auto"/>
            <w:vAlign w:val="center"/>
          </w:tcPr>
          <w:p w:rsidR="00BA6ECF" w:rsidRPr="00BB1673" w:rsidRDefault="00BA6ECF" w:rsidP="00791BD1">
            <w:pPr>
              <w:suppressAutoHyphens/>
              <w:spacing w:line="260" w:lineRule="exact"/>
              <w:jc w:val="center"/>
              <w:rPr>
                <w:rFonts w:eastAsiaTheme="minorHAnsi" w:cstheme="minorBidi"/>
                <w:b/>
              </w:rPr>
            </w:pPr>
            <w:r w:rsidRPr="00BB1673">
              <w:rPr>
                <w:rFonts w:eastAsiaTheme="minorHAnsi" w:cstheme="minorBidi"/>
                <w:b/>
                <w:sz w:val="22"/>
                <w:szCs w:val="22"/>
              </w:rPr>
              <w:t>Наименование темы дисциплины</w:t>
            </w:r>
          </w:p>
        </w:tc>
        <w:tc>
          <w:tcPr>
            <w:tcW w:w="5122" w:type="dxa"/>
            <w:gridSpan w:val="5"/>
            <w:shd w:val="clear" w:color="auto" w:fill="auto"/>
            <w:vAlign w:val="center"/>
          </w:tcPr>
          <w:p w:rsidR="00BA6ECF" w:rsidRPr="00BB1673" w:rsidRDefault="00BA6ECF" w:rsidP="00BA6ECF">
            <w:pPr>
              <w:suppressAutoHyphens/>
              <w:autoSpaceDE w:val="0"/>
              <w:autoSpaceDN w:val="0"/>
              <w:adjustRightInd w:val="0"/>
              <w:spacing w:line="276" w:lineRule="auto"/>
              <w:jc w:val="center"/>
              <w:rPr>
                <w:rFonts w:eastAsiaTheme="minorHAnsi" w:cstheme="minorBidi"/>
              </w:rPr>
            </w:pPr>
            <w:r w:rsidRPr="00BB1673">
              <w:rPr>
                <w:rFonts w:eastAsiaTheme="minorHAnsi" w:cstheme="minorBidi"/>
                <w:b/>
                <w:sz w:val="22"/>
                <w:szCs w:val="22"/>
              </w:rPr>
              <w:t>Трудоёмкость в часах</w:t>
            </w:r>
          </w:p>
        </w:tc>
        <w:tc>
          <w:tcPr>
            <w:tcW w:w="2268" w:type="dxa"/>
            <w:vMerge w:val="restart"/>
            <w:vAlign w:val="center"/>
          </w:tcPr>
          <w:p w:rsidR="00BA6ECF" w:rsidRPr="00BB1673" w:rsidRDefault="00BA6ECF" w:rsidP="00BA6ECF">
            <w:pPr>
              <w:suppressAutoHyphens/>
              <w:autoSpaceDE w:val="0"/>
              <w:autoSpaceDN w:val="0"/>
              <w:adjustRightInd w:val="0"/>
              <w:spacing w:line="276" w:lineRule="auto"/>
              <w:jc w:val="center"/>
              <w:rPr>
                <w:rFonts w:eastAsiaTheme="minorHAnsi" w:cstheme="minorBidi"/>
                <w:b/>
              </w:rPr>
            </w:pPr>
            <w:r w:rsidRPr="00BB1673">
              <w:rPr>
                <w:rFonts w:eastAsiaTheme="minorHAnsi" w:cstheme="minorBidi"/>
                <w:b/>
                <w:sz w:val="22"/>
                <w:szCs w:val="22"/>
              </w:rPr>
              <w:t>Формы текущего контроля успеваемости</w:t>
            </w:r>
          </w:p>
        </w:tc>
      </w:tr>
      <w:tr w:rsidR="00BB1673" w:rsidRPr="00BB1673" w:rsidTr="00BB1673">
        <w:trPr>
          <w:trHeight w:val="440"/>
        </w:trPr>
        <w:tc>
          <w:tcPr>
            <w:tcW w:w="568" w:type="dxa"/>
            <w:vMerge/>
            <w:shd w:val="clear" w:color="auto" w:fill="auto"/>
            <w:vAlign w:val="center"/>
          </w:tcPr>
          <w:p w:rsidR="00BA6ECF" w:rsidRPr="00BB1673" w:rsidRDefault="00BA6ECF" w:rsidP="00BA6ECF">
            <w:pPr>
              <w:suppressAutoHyphens/>
              <w:spacing w:line="260" w:lineRule="exact"/>
              <w:jc w:val="center"/>
              <w:rPr>
                <w:rFonts w:eastAsiaTheme="minorHAnsi" w:cstheme="minorBidi"/>
                <w:b/>
              </w:rPr>
            </w:pPr>
          </w:p>
        </w:tc>
        <w:tc>
          <w:tcPr>
            <w:tcW w:w="2674" w:type="dxa"/>
            <w:vMerge/>
            <w:shd w:val="clear" w:color="auto" w:fill="auto"/>
            <w:vAlign w:val="center"/>
          </w:tcPr>
          <w:p w:rsidR="00BA6ECF" w:rsidRPr="00BB1673" w:rsidRDefault="00BA6ECF" w:rsidP="00BA6ECF">
            <w:pPr>
              <w:suppressAutoHyphens/>
              <w:spacing w:line="260" w:lineRule="exact"/>
              <w:jc w:val="center"/>
              <w:rPr>
                <w:rFonts w:eastAsiaTheme="minorHAnsi" w:cstheme="minorBidi"/>
                <w:b/>
              </w:rPr>
            </w:pPr>
          </w:p>
        </w:tc>
        <w:tc>
          <w:tcPr>
            <w:tcW w:w="845" w:type="dxa"/>
            <w:vMerge w:val="restart"/>
            <w:shd w:val="clear" w:color="auto" w:fill="auto"/>
            <w:vAlign w:val="center"/>
          </w:tcPr>
          <w:p w:rsidR="00BA6ECF" w:rsidRPr="00BB1673" w:rsidRDefault="00BA6ECF" w:rsidP="00BA6ECF">
            <w:pPr>
              <w:suppressAutoHyphens/>
              <w:autoSpaceDE w:val="0"/>
              <w:autoSpaceDN w:val="0"/>
              <w:adjustRightInd w:val="0"/>
              <w:spacing w:line="276" w:lineRule="auto"/>
              <w:jc w:val="center"/>
              <w:rPr>
                <w:rFonts w:eastAsiaTheme="minorHAnsi" w:cstheme="minorBidi"/>
                <w:b/>
              </w:rPr>
            </w:pPr>
            <w:r w:rsidRPr="00BB1673">
              <w:rPr>
                <w:rFonts w:eastAsiaTheme="minorHAnsi" w:cstheme="minorBidi"/>
                <w:b/>
                <w:sz w:val="22"/>
                <w:szCs w:val="22"/>
              </w:rPr>
              <w:t>Всего</w:t>
            </w:r>
          </w:p>
        </w:tc>
        <w:tc>
          <w:tcPr>
            <w:tcW w:w="3285" w:type="dxa"/>
            <w:gridSpan w:val="3"/>
            <w:shd w:val="clear" w:color="auto" w:fill="auto"/>
            <w:vAlign w:val="center"/>
          </w:tcPr>
          <w:p w:rsidR="00BA6ECF" w:rsidRPr="00BB1673" w:rsidRDefault="00791BD1" w:rsidP="00BA6ECF">
            <w:pPr>
              <w:suppressAutoHyphens/>
              <w:autoSpaceDE w:val="0"/>
              <w:autoSpaceDN w:val="0"/>
              <w:adjustRightInd w:val="0"/>
              <w:spacing w:line="276" w:lineRule="auto"/>
              <w:jc w:val="center"/>
              <w:rPr>
                <w:rFonts w:eastAsiaTheme="minorHAnsi" w:cstheme="minorBidi"/>
                <w:b/>
              </w:rPr>
            </w:pPr>
            <w:r w:rsidRPr="00BB1673">
              <w:rPr>
                <w:rFonts w:eastAsiaTheme="minorHAnsi" w:cstheme="minorBidi"/>
                <w:b/>
                <w:sz w:val="22"/>
                <w:szCs w:val="22"/>
              </w:rPr>
              <w:t>Контактная работа - Аудиторные занятия</w:t>
            </w:r>
          </w:p>
        </w:tc>
        <w:tc>
          <w:tcPr>
            <w:tcW w:w="992" w:type="dxa"/>
            <w:vMerge w:val="restart"/>
            <w:vAlign w:val="center"/>
          </w:tcPr>
          <w:p w:rsidR="00BA6ECF" w:rsidRPr="00BB1673" w:rsidRDefault="00BA6ECF" w:rsidP="00BA6ECF">
            <w:pPr>
              <w:suppressAutoHyphens/>
              <w:autoSpaceDE w:val="0"/>
              <w:autoSpaceDN w:val="0"/>
              <w:adjustRightInd w:val="0"/>
              <w:spacing w:line="276" w:lineRule="auto"/>
              <w:jc w:val="center"/>
              <w:rPr>
                <w:rFonts w:eastAsiaTheme="minorHAnsi" w:cstheme="minorBidi"/>
                <w:b/>
              </w:rPr>
            </w:pPr>
            <w:r w:rsidRPr="00BB1673">
              <w:rPr>
                <w:rFonts w:eastAsiaTheme="minorHAnsi" w:cstheme="minorBidi"/>
                <w:b/>
                <w:sz w:val="22"/>
                <w:szCs w:val="22"/>
              </w:rPr>
              <w:t>Самостоятельная работа</w:t>
            </w:r>
          </w:p>
        </w:tc>
        <w:tc>
          <w:tcPr>
            <w:tcW w:w="2268" w:type="dxa"/>
            <w:vMerge/>
          </w:tcPr>
          <w:p w:rsidR="00BA6ECF" w:rsidRPr="00BB1673" w:rsidRDefault="00BA6ECF" w:rsidP="00BA6ECF">
            <w:pPr>
              <w:suppressAutoHyphens/>
              <w:autoSpaceDE w:val="0"/>
              <w:autoSpaceDN w:val="0"/>
              <w:adjustRightInd w:val="0"/>
              <w:spacing w:line="276" w:lineRule="auto"/>
              <w:jc w:val="center"/>
              <w:rPr>
                <w:rFonts w:eastAsiaTheme="minorHAnsi" w:cstheme="minorBidi"/>
                <w:b/>
              </w:rPr>
            </w:pPr>
          </w:p>
        </w:tc>
      </w:tr>
      <w:tr w:rsidR="00BB1673" w:rsidRPr="00BB1673" w:rsidTr="00BB1673">
        <w:trPr>
          <w:trHeight w:val="917"/>
        </w:trPr>
        <w:tc>
          <w:tcPr>
            <w:tcW w:w="568" w:type="dxa"/>
            <w:vMerge/>
            <w:shd w:val="clear" w:color="auto" w:fill="auto"/>
            <w:vAlign w:val="center"/>
          </w:tcPr>
          <w:p w:rsidR="00BA6ECF" w:rsidRPr="00BB1673" w:rsidRDefault="00BA6ECF" w:rsidP="00BA6ECF">
            <w:pPr>
              <w:suppressAutoHyphens/>
              <w:spacing w:line="260" w:lineRule="exact"/>
              <w:jc w:val="center"/>
              <w:rPr>
                <w:rFonts w:eastAsiaTheme="minorHAnsi" w:cstheme="minorBidi"/>
                <w:b/>
              </w:rPr>
            </w:pPr>
          </w:p>
        </w:tc>
        <w:tc>
          <w:tcPr>
            <w:tcW w:w="2674" w:type="dxa"/>
            <w:vMerge/>
            <w:shd w:val="clear" w:color="auto" w:fill="auto"/>
            <w:vAlign w:val="center"/>
          </w:tcPr>
          <w:p w:rsidR="00BA6ECF" w:rsidRPr="00BB1673" w:rsidRDefault="00BA6ECF" w:rsidP="00BA6ECF">
            <w:pPr>
              <w:suppressAutoHyphens/>
              <w:spacing w:line="260" w:lineRule="exact"/>
              <w:jc w:val="center"/>
              <w:rPr>
                <w:rFonts w:eastAsiaTheme="minorHAnsi" w:cstheme="minorBidi"/>
                <w:b/>
              </w:rPr>
            </w:pPr>
          </w:p>
        </w:tc>
        <w:tc>
          <w:tcPr>
            <w:tcW w:w="845" w:type="dxa"/>
            <w:vMerge/>
            <w:shd w:val="clear" w:color="auto" w:fill="auto"/>
            <w:vAlign w:val="center"/>
          </w:tcPr>
          <w:p w:rsidR="00BA6ECF" w:rsidRPr="00BB1673" w:rsidRDefault="00BA6ECF" w:rsidP="00BA6ECF">
            <w:pPr>
              <w:suppressAutoHyphens/>
              <w:autoSpaceDE w:val="0"/>
              <w:autoSpaceDN w:val="0"/>
              <w:adjustRightInd w:val="0"/>
              <w:spacing w:line="276" w:lineRule="auto"/>
              <w:jc w:val="center"/>
              <w:rPr>
                <w:rFonts w:eastAsiaTheme="minorHAnsi" w:cstheme="minorBidi"/>
              </w:rPr>
            </w:pPr>
          </w:p>
        </w:tc>
        <w:tc>
          <w:tcPr>
            <w:tcW w:w="986" w:type="dxa"/>
            <w:shd w:val="clear" w:color="auto" w:fill="auto"/>
            <w:vAlign w:val="center"/>
          </w:tcPr>
          <w:p w:rsidR="00BA6ECF" w:rsidRPr="00BB1673" w:rsidRDefault="00BA6ECF" w:rsidP="00BA6ECF">
            <w:pPr>
              <w:suppressAutoHyphens/>
              <w:jc w:val="center"/>
              <w:rPr>
                <w:rFonts w:eastAsiaTheme="minorHAnsi" w:cstheme="minorBidi"/>
              </w:rPr>
            </w:pPr>
            <w:r w:rsidRPr="00BB1673">
              <w:rPr>
                <w:rFonts w:eastAsiaTheme="minorHAnsi" w:cstheme="minorBidi"/>
                <w:sz w:val="22"/>
                <w:szCs w:val="22"/>
              </w:rPr>
              <w:t xml:space="preserve">Общая, в </w:t>
            </w:r>
            <w:proofErr w:type="spellStart"/>
            <w:r w:rsidRPr="00BB1673">
              <w:rPr>
                <w:rFonts w:eastAsiaTheme="minorHAnsi" w:cstheme="minorBidi"/>
                <w:sz w:val="22"/>
                <w:szCs w:val="22"/>
              </w:rPr>
              <w:t>т.ч</w:t>
            </w:r>
            <w:proofErr w:type="spellEnd"/>
            <w:r w:rsidRPr="00BB1673">
              <w:rPr>
                <w:rFonts w:eastAsiaTheme="minorHAnsi" w:cstheme="minorBidi"/>
                <w:sz w:val="22"/>
                <w:szCs w:val="22"/>
              </w:rPr>
              <w:t>.:</w:t>
            </w:r>
          </w:p>
        </w:tc>
        <w:tc>
          <w:tcPr>
            <w:tcW w:w="987" w:type="dxa"/>
            <w:shd w:val="clear" w:color="auto" w:fill="auto"/>
            <w:vAlign w:val="center"/>
          </w:tcPr>
          <w:p w:rsidR="00BA6ECF" w:rsidRPr="00BB1673" w:rsidRDefault="00BA6ECF" w:rsidP="00BA6ECF">
            <w:pPr>
              <w:suppressAutoHyphens/>
              <w:jc w:val="center"/>
              <w:rPr>
                <w:rFonts w:eastAsiaTheme="minorHAnsi" w:cstheme="minorBidi"/>
              </w:rPr>
            </w:pPr>
            <w:r w:rsidRPr="00BB1673">
              <w:rPr>
                <w:rFonts w:eastAsiaTheme="minorHAnsi" w:cstheme="minorBidi"/>
                <w:sz w:val="22"/>
                <w:szCs w:val="22"/>
              </w:rPr>
              <w:t>Лекции</w:t>
            </w:r>
          </w:p>
        </w:tc>
        <w:tc>
          <w:tcPr>
            <w:tcW w:w="1312" w:type="dxa"/>
            <w:shd w:val="clear" w:color="auto" w:fill="auto"/>
            <w:vAlign w:val="center"/>
          </w:tcPr>
          <w:p w:rsidR="00BA6ECF" w:rsidRPr="00BB1673" w:rsidRDefault="00BA6ECF" w:rsidP="00BA6ECF">
            <w:pPr>
              <w:suppressAutoHyphens/>
              <w:jc w:val="center"/>
              <w:rPr>
                <w:rFonts w:eastAsiaTheme="minorHAnsi" w:cstheme="minorBidi"/>
                <w:highlight w:val="yellow"/>
              </w:rPr>
            </w:pPr>
            <w:r w:rsidRPr="00BB1673">
              <w:rPr>
                <w:rFonts w:eastAsiaTheme="minorHAnsi" w:cstheme="minorBidi"/>
                <w:sz w:val="22"/>
                <w:szCs w:val="22"/>
              </w:rPr>
              <w:t>Семинары, практические  занятия</w:t>
            </w:r>
          </w:p>
        </w:tc>
        <w:tc>
          <w:tcPr>
            <w:tcW w:w="992" w:type="dxa"/>
            <w:vMerge/>
            <w:vAlign w:val="center"/>
          </w:tcPr>
          <w:p w:rsidR="00BA6ECF" w:rsidRPr="00BB1673" w:rsidRDefault="00BA6ECF" w:rsidP="00BA6ECF">
            <w:pPr>
              <w:suppressAutoHyphens/>
              <w:spacing w:line="280" w:lineRule="exact"/>
              <w:jc w:val="center"/>
              <w:rPr>
                <w:rFonts w:eastAsiaTheme="minorHAnsi" w:cstheme="minorBidi"/>
                <w:b/>
              </w:rPr>
            </w:pPr>
          </w:p>
        </w:tc>
        <w:tc>
          <w:tcPr>
            <w:tcW w:w="2268" w:type="dxa"/>
            <w:vMerge/>
          </w:tcPr>
          <w:p w:rsidR="00BA6ECF" w:rsidRPr="00BB1673" w:rsidRDefault="00BA6ECF" w:rsidP="00BA6ECF">
            <w:pPr>
              <w:suppressAutoHyphens/>
              <w:spacing w:line="280" w:lineRule="exact"/>
              <w:jc w:val="center"/>
              <w:rPr>
                <w:rFonts w:eastAsiaTheme="minorHAnsi" w:cstheme="minorBidi"/>
                <w:b/>
              </w:rPr>
            </w:pPr>
          </w:p>
        </w:tc>
      </w:tr>
      <w:tr w:rsidR="00BB1673" w:rsidRPr="00BB1673" w:rsidTr="00BB1673">
        <w:trPr>
          <w:trHeight w:val="1524"/>
        </w:trPr>
        <w:tc>
          <w:tcPr>
            <w:tcW w:w="568" w:type="dxa"/>
            <w:shd w:val="clear" w:color="auto" w:fill="auto"/>
          </w:tcPr>
          <w:p w:rsidR="00BA6ECF" w:rsidRPr="00BB1673" w:rsidRDefault="00BA6ECF" w:rsidP="00BA6ECF">
            <w:pPr>
              <w:autoSpaceDE w:val="0"/>
              <w:autoSpaceDN w:val="0"/>
              <w:adjustRightInd w:val="0"/>
              <w:spacing w:line="260" w:lineRule="exact"/>
              <w:jc w:val="center"/>
              <w:rPr>
                <w:rFonts w:eastAsiaTheme="minorHAnsi" w:cstheme="minorBidi"/>
                <w:lang w:val="en-US"/>
              </w:rPr>
            </w:pPr>
            <w:r w:rsidRPr="00BB1673">
              <w:rPr>
                <w:rFonts w:eastAsiaTheme="minorHAnsi" w:cstheme="minorBidi"/>
                <w:sz w:val="22"/>
                <w:szCs w:val="22"/>
                <w:lang w:val="en-US"/>
              </w:rPr>
              <w:t>1</w:t>
            </w:r>
          </w:p>
        </w:tc>
        <w:tc>
          <w:tcPr>
            <w:tcW w:w="2674" w:type="dxa"/>
            <w:shd w:val="clear" w:color="auto" w:fill="auto"/>
          </w:tcPr>
          <w:p w:rsidR="004507D3" w:rsidRPr="00BB1673" w:rsidRDefault="004507D3" w:rsidP="001E0454">
            <w:pPr>
              <w:jc w:val="both"/>
              <w:rPr>
                <w:bCs/>
              </w:rPr>
            </w:pPr>
            <w:r w:rsidRPr="00BB1673">
              <w:t>Понятие и виды интеллектуальных прав в сфере цифровых инноваций</w:t>
            </w:r>
          </w:p>
          <w:p w:rsidR="00BA6ECF" w:rsidRPr="00BB1673" w:rsidRDefault="00BA6ECF" w:rsidP="004507D3"/>
        </w:tc>
        <w:tc>
          <w:tcPr>
            <w:tcW w:w="845" w:type="dxa"/>
            <w:shd w:val="clear" w:color="auto" w:fill="auto"/>
            <w:vAlign w:val="center"/>
          </w:tcPr>
          <w:p w:rsidR="00BA6ECF" w:rsidRPr="00BB1673" w:rsidRDefault="000A382F" w:rsidP="004507D3">
            <w:pPr>
              <w:autoSpaceDE w:val="0"/>
              <w:autoSpaceDN w:val="0"/>
              <w:adjustRightInd w:val="0"/>
              <w:jc w:val="center"/>
              <w:rPr>
                <w:rFonts w:eastAsiaTheme="minorHAnsi" w:cstheme="minorBidi"/>
              </w:rPr>
            </w:pPr>
            <w:r w:rsidRPr="00BB1673">
              <w:rPr>
                <w:rFonts w:eastAsiaTheme="minorHAnsi" w:cstheme="minorBidi"/>
              </w:rPr>
              <w:t>16</w:t>
            </w:r>
          </w:p>
        </w:tc>
        <w:tc>
          <w:tcPr>
            <w:tcW w:w="986"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5</w:t>
            </w:r>
          </w:p>
        </w:tc>
        <w:tc>
          <w:tcPr>
            <w:tcW w:w="987"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highlight w:val="yellow"/>
              </w:rPr>
            </w:pPr>
            <w:r w:rsidRPr="00BB1673">
              <w:rPr>
                <w:rFonts w:eastAsiaTheme="minorHAnsi" w:cstheme="minorBidi"/>
              </w:rPr>
              <w:t>4</w:t>
            </w:r>
          </w:p>
        </w:tc>
        <w:tc>
          <w:tcPr>
            <w:tcW w:w="992" w:type="dxa"/>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BA6ECF" w:rsidRPr="00BB1673" w:rsidRDefault="00BA6ECF" w:rsidP="00BA6ECF">
            <w:pPr>
              <w:rPr>
                <w:rFonts w:eastAsiaTheme="minorHAnsi" w:cstheme="minorBidi"/>
              </w:rPr>
            </w:pPr>
            <w:r w:rsidRPr="00BB1673">
              <w:t>Опрос, анализ нормативно-правовых документов и судебной практики.</w:t>
            </w:r>
          </w:p>
        </w:tc>
      </w:tr>
      <w:tr w:rsidR="00BB1673" w:rsidRPr="00BB1673" w:rsidTr="00BB1673">
        <w:trPr>
          <w:trHeight w:val="1622"/>
        </w:trPr>
        <w:tc>
          <w:tcPr>
            <w:tcW w:w="568" w:type="dxa"/>
            <w:shd w:val="clear" w:color="auto" w:fill="auto"/>
          </w:tcPr>
          <w:p w:rsidR="00BA6ECF" w:rsidRPr="00BB1673" w:rsidRDefault="00BA6ECF" w:rsidP="00BA6ECF">
            <w:pPr>
              <w:autoSpaceDE w:val="0"/>
              <w:autoSpaceDN w:val="0"/>
              <w:adjustRightInd w:val="0"/>
              <w:spacing w:line="260" w:lineRule="exact"/>
              <w:jc w:val="center"/>
              <w:rPr>
                <w:rFonts w:eastAsiaTheme="minorHAnsi" w:cstheme="minorBidi"/>
              </w:rPr>
            </w:pPr>
            <w:r w:rsidRPr="00BB1673">
              <w:rPr>
                <w:rFonts w:eastAsiaTheme="minorHAnsi" w:cstheme="minorBidi"/>
                <w:sz w:val="22"/>
                <w:szCs w:val="22"/>
              </w:rPr>
              <w:t>2</w:t>
            </w:r>
          </w:p>
        </w:tc>
        <w:tc>
          <w:tcPr>
            <w:tcW w:w="2674" w:type="dxa"/>
            <w:shd w:val="clear" w:color="auto" w:fill="auto"/>
          </w:tcPr>
          <w:p w:rsidR="004507D3" w:rsidRPr="00BB1673" w:rsidRDefault="004507D3" w:rsidP="001E0454">
            <w:pPr>
              <w:tabs>
                <w:tab w:val="left" w:pos="709"/>
                <w:tab w:val="left" w:pos="993"/>
              </w:tabs>
              <w:jc w:val="both"/>
            </w:pPr>
            <w:r w:rsidRPr="00BB1673">
              <w:t xml:space="preserve">Объекты интеллектуальной собственности в сфере цифровых инноваций </w:t>
            </w:r>
          </w:p>
          <w:p w:rsidR="00BA6ECF" w:rsidRPr="00BB1673" w:rsidRDefault="00BA6ECF" w:rsidP="004507D3"/>
        </w:tc>
        <w:tc>
          <w:tcPr>
            <w:tcW w:w="845" w:type="dxa"/>
            <w:shd w:val="clear" w:color="auto" w:fill="auto"/>
            <w:vAlign w:val="center"/>
          </w:tcPr>
          <w:p w:rsidR="00BA6ECF" w:rsidRPr="00BB1673" w:rsidRDefault="000A382F" w:rsidP="004507D3">
            <w:pPr>
              <w:autoSpaceDE w:val="0"/>
              <w:autoSpaceDN w:val="0"/>
              <w:adjustRightInd w:val="0"/>
              <w:jc w:val="center"/>
              <w:rPr>
                <w:rFonts w:eastAsiaTheme="minorHAnsi" w:cstheme="minorBidi"/>
              </w:rPr>
            </w:pPr>
            <w:r w:rsidRPr="00BB1673">
              <w:rPr>
                <w:rFonts w:eastAsiaTheme="minorHAnsi" w:cstheme="minorBidi"/>
              </w:rPr>
              <w:t>17</w:t>
            </w:r>
          </w:p>
        </w:tc>
        <w:tc>
          <w:tcPr>
            <w:tcW w:w="986"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6</w:t>
            </w:r>
          </w:p>
        </w:tc>
        <w:tc>
          <w:tcPr>
            <w:tcW w:w="987" w:type="dxa"/>
            <w:shd w:val="clear" w:color="auto" w:fill="auto"/>
            <w:vAlign w:val="center"/>
          </w:tcPr>
          <w:p w:rsidR="00BA6ECF" w:rsidRPr="00BB1673" w:rsidRDefault="0089219C" w:rsidP="00BA6ECF">
            <w:pPr>
              <w:autoSpaceDE w:val="0"/>
              <w:autoSpaceDN w:val="0"/>
              <w:adjustRightInd w:val="0"/>
              <w:spacing w:line="276" w:lineRule="auto"/>
              <w:jc w:val="center"/>
              <w:rPr>
                <w:rFonts w:eastAsiaTheme="minorHAnsi" w:cstheme="minorBidi"/>
              </w:rPr>
            </w:pPr>
            <w:r w:rsidRPr="00BB1673">
              <w:rPr>
                <w:rFonts w:eastAsiaTheme="minorHAnsi" w:cstheme="minorBidi"/>
              </w:rPr>
              <w:t>2</w:t>
            </w:r>
          </w:p>
        </w:tc>
        <w:tc>
          <w:tcPr>
            <w:tcW w:w="1312"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highlight w:val="yellow"/>
              </w:rPr>
            </w:pPr>
            <w:r w:rsidRPr="00BB1673">
              <w:rPr>
                <w:rFonts w:eastAsiaTheme="minorHAnsi" w:cstheme="minorBidi"/>
              </w:rPr>
              <w:t>4</w:t>
            </w:r>
          </w:p>
        </w:tc>
        <w:tc>
          <w:tcPr>
            <w:tcW w:w="992" w:type="dxa"/>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BA6ECF" w:rsidRPr="00BB1673" w:rsidRDefault="00BA6ECF" w:rsidP="00BA6ECF">
            <w:r w:rsidRPr="00BB1673">
              <w:t>Решение задач, анализ судебной практики</w:t>
            </w:r>
            <w:r w:rsidR="00BF301B">
              <w:t>.</w:t>
            </w:r>
          </w:p>
        </w:tc>
      </w:tr>
      <w:tr w:rsidR="00BB1673" w:rsidRPr="00BB1673" w:rsidTr="00BB1673">
        <w:trPr>
          <w:trHeight w:val="1124"/>
        </w:trPr>
        <w:tc>
          <w:tcPr>
            <w:tcW w:w="568" w:type="dxa"/>
            <w:shd w:val="clear" w:color="auto" w:fill="auto"/>
          </w:tcPr>
          <w:p w:rsidR="00BA6ECF" w:rsidRPr="00BB1673" w:rsidRDefault="00BA6ECF" w:rsidP="00BA6ECF">
            <w:pPr>
              <w:autoSpaceDE w:val="0"/>
              <w:autoSpaceDN w:val="0"/>
              <w:adjustRightInd w:val="0"/>
              <w:spacing w:line="260" w:lineRule="exact"/>
              <w:jc w:val="center"/>
              <w:rPr>
                <w:rFonts w:eastAsiaTheme="minorHAnsi" w:cstheme="minorBidi"/>
              </w:rPr>
            </w:pPr>
            <w:r w:rsidRPr="00BB1673">
              <w:rPr>
                <w:rFonts w:eastAsiaTheme="minorHAnsi" w:cstheme="minorBidi"/>
              </w:rPr>
              <w:t>3</w:t>
            </w:r>
          </w:p>
        </w:tc>
        <w:tc>
          <w:tcPr>
            <w:tcW w:w="2674" w:type="dxa"/>
            <w:shd w:val="clear" w:color="auto" w:fill="auto"/>
          </w:tcPr>
          <w:p w:rsidR="00BA6ECF" w:rsidRPr="00BB1673" w:rsidRDefault="004507D3" w:rsidP="00D24CB7">
            <w:pPr>
              <w:tabs>
                <w:tab w:val="left" w:pos="709"/>
                <w:tab w:val="left" w:pos="993"/>
              </w:tabs>
              <w:jc w:val="both"/>
            </w:pPr>
            <w:r w:rsidRPr="00BB1673">
              <w:t>Реализация интеллектуальных п</w:t>
            </w:r>
            <w:r w:rsidR="00BB1673">
              <w:t xml:space="preserve">рав в сфере цифровых инноваций </w:t>
            </w:r>
          </w:p>
        </w:tc>
        <w:tc>
          <w:tcPr>
            <w:tcW w:w="845" w:type="dxa"/>
            <w:shd w:val="clear" w:color="auto" w:fill="auto"/>
            <w:vAlign w:val="center"/>
          </w:tcPr>
          <w:p w:rsidR="00BA6ECF" w:rsidRPr="00BB1673" w:rsidRDefault="000A382F" w:rsidP="00BB1673">
            <w:pPr>
              <w:autoSpaceDE w:val="0"/>
              <w:autoSpaceDN w:val="0"/>
              <w:adjustRightInd w:val="0"/>
              <w:jc w:val="center"/>
              <w:rPr>
                <w:rFonts w:eastAsiaTheme="minorHAnsi" w:cstheme="minorBidi"/>
              </w:rPr>
            </w:pPr>
            <w:r w:rsidRPr="00BB1673">
              <w:rPr>
                <w:rFonts w:eastAsiaTheme="minorHAnsi" w:cstheme="minorBidi"/>
              </w:rPr>
              <w:t>1</w:t>
            </w:r>
            <w:r w:rsidR="00BB1673" w:rsidRPr="00BB1673">
              <w:rPr>
                <w:rFonts w:eastAsiaTheme="minorHAnsi" w:cstheme="minorBidi"/>
              </w:rPr>
              <w:t>6</w:t>
            </w:r>
          </w:p>
        </w:tc>
        <w:tc>
          <w:tcPr>
            <w:tcW w:w="986" w:type="dxa"/>
            <w:shd w:val="clear" w:color="auto" w:fill="auto"/>
            <w:vAlign w:val="center"/>
          </w:tcPr>
          <w:p w:rsidR="00BA6ECF" w:rsidRPr="00BB1673" w:rsidRDefault="00BB1673" w:rsidP="00BA6ECF">
            <w:pPr>
              <w:autoSpaceDE w:val="0"/>
              <w:autoSpaceDN w:val="0"/>
              <w:adjustRightInd w:val="0"/>
              <w:spacing w:line="276" w:lineRule="auto"/>
              <w:jc w:val="center"/>
              <w:rPr>
                <w:rFonts w:eastAsiaTheme="minorHAnsi" w:cstheme="minorBidi"/>
              </w:rPr>
            </w:pPr>
            <w:r w:rsidRPr="00BB1673">
              <w:rPr>
                <w:rFonts w:eastAsiaTheme="minorHAnsi" w:cstheme="minorBidi"/>
              </w:rPr>
              <w:t>5</w:t>
            </w:r>
          </w:p>
        </w:tc>
        <w:tc>
          <w:tcPr>
            <w:tcW w:w="987" w:type="dxa"/>
            <w:shd w:val="clear" w:color="auto" w:fill="auto"/>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BA6ECF" w:rsidRPr="00BB1673" w:rsidRDefault="00BB1673" w:rsidP="00BA6ECF">
            <w:pPr>
              <w:autoSpaceDE w:val="0"/>
              <w:autoSpaceDN w:val="0"/>
              <w:adjustRightInd w:val="0"/>
              <w:spacing w:line="276" w:lineRule="auto"/>
              <w:jc w:val="center"/>
              <w:rPr>
                <w:rFonts w:eastAsiaTheme="minorHAnsi" w:cstheme="minorBidi"/>
                <w:highlight w:val="yellow"/>
              </w:rPr>
            </w:pPr>
            <w:r w:rsidRPr="00BB1673">
              <w:rPr>
                <w:rFonts w:eastAsiaTheme="minorHAnsi" w:cstheme="minorBidi"/>
              </w:rPr>
              <w:t>4</w:t>
            </w:r>
          </w:p>
        </w:tc>
        <w:tc>
          <w:tcPr>
            <w:tcW w:w="992" w:type="dxa"/>
            <w:vAlign w:val="center"/>
          </w:tcPr>
          <w:p w:rsidR="00BA6EC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BA6ECF" w:rsidRPr="00BB1673" w:rsidRDefault="00BA6ECF" w:rsidP="005B42BE">
            <w:r w:rsidRPr="00BB1673">
              <w:t>Решение задач, анализ судебной практики</w:t>
            </w:r>
            <w:r w:rsidR="00BF301B">
              <w:t>.</w:t>
            </w:r>
          </w:p>
        </w:tc>
      </w:tr>
      <w:tr w:rsidR="00BB1673" w:rsidRPr="00BB1673" w:rsidTr="00BB1673">
        <w:trPr>
          <w:trHeight w:val="1536"/>
        </w:trPr>
        <w:tc>
          <w:tcPr>
            <w:tcW w:w="568" w:type="dxa"/>
            <w:shd w:val="clear" w:color="auto" w:fill="auto"/>
          </w:tcPr>
          <w:p w:rsidR="005B42BE" w:rsidRPr="00BB1673" w:rsidRDefault="005B42BE" w:rsidP="00BA6ECF">
            <w:pPr>
              <w:autoSpaceDE w:val="0"/>
              <w:autoSpaceDN w:val="0"/>
              <w:adjustRightInd w:val="0"/>
              <w:spacing w:line="276" w:lineRule="auto"/>
              <w:jc w:val="center"/>
              <w:rPr>
                <w:rFonts w:eastAsiaTheme="minorHAnsi" w:cstheme="minorBidi"/>
              </w:rPr>
            </w:pPr>
            <w:r w:rsidRPr="00BB1673">
              <w:rPr>
                <w:rFonts w:eastAsiaTheme="minorHAnsi" w:cstheme="minorBidi"/>
              </w:rPr>
              <w:lastRenderedPageBreak/>
              <w:t>4</w:t>
            </w:r>
          </w:p>
        </w:tc>
        <w:tc>
          <w:tcPr>
            <w:tcW w:w="2674" w:type="dxa"/>
            <w:shd w:val="clear" w:color="auto" w:fill="auto"/>
          </w:tcPr>
          <w:p w:rsidR="005B42BE" w:rsidRPr="00BB1673" w:rsidRDefault="004507D3" w:rsidP="004507D3">
            <w:r w:rsidRPr="00BB1673">
              <w:t>Защита объектов интеллектуальной собственности в сфере цифровых инноваций</w:t>
            </w:r>
          </w:p>
        </w:tc>
        <w:tc>
          <w:tcPr>
            <w:tcW w:w="845" w:type="dxa"/>
            <w:shd w:val="clear" w:color="auto" w:fill="auto"/>
            <w:vAlign w:val="center"/>
          </w:tcPr>
          <w:p w:rsidR="005B42BE" w:rsidRPr="00BB1673" w:rsidRDefault="000A382F" w:rsidP="004507D3">
            <w:pPr>
              <w:autoSpaceDE w:val="0"/>
              <w:autoSpaceDN w:val="0"/>
              <w:adjustRightInd w:val="0"/>
              <w:jc w:val="center"/>
              <w:rPr>
                <w:rFonts w:eastAsiaTheme="minorHAnsi" w:cstheme="minorBidi"/>
              </w:rPr>
            </w:pPr>
            <w:r w:rsidRPr="00BB1673">
              <w:rPr>
                <w:rFonts w:eastAsiaTheme="minorHAnsi" w:cstheme="minorBidi"/>
              </w:rPr>
              <w:t>16</w:t>
            </w:r>
          </w:p>
        </w:tc>
        <w:tc>
          <w:tcPr>
            <w:tcW w:w="986" w:type="dxa"/>
            <w:shd w:val="clear" w:color="auto" w:fill="auto"/>
            <w:vAlign w:val="center"/>
          </w:tcPr>
          <w:p w:rsidR="005B42BE" w:rsidRPr="00BB1673" w:rsidRDefault="000A382F" w:rsidP="000A382F">
            <w:pPr>
              <w:autoSpaceDE w:val="0"/>
              <w:autoSpaceDN w:val="0"/>
              <w:adjustRightInd w:val="0"/>
              <w:spacing w:line="276" w:lineRule="auto"/>
              <w:jc w:val="center"/>
              <w:rPr>
                <w:rFonts w:eastAsiaTheme="minorHAnsi" w:cstheme="minorBidi"/>
              </w:rPr>
            </w:pPr>
            <w:r w:rsidRPr="00BB1673">
              <w:rPr>
                <w:rFonts w:eastAsiaTheme="minorHAnsi" w:cstheme="minorBidi"/>
              </w:rPr>
              <w:t>5</w:t>
            </w:r>
          </w:p>
        </w:tc>
        <w:tc>
          <w:tcPr>
            <w:tcW w:w="987" w:type="dxa"/>
            <w:shd w:val="clear" w:color="auto" w:fill="auto"/>
            <w:vAlign w:val="center"/>
          </w:tcPr>
          <w:p w:rsidR="005B42BE"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5B42BE" w:rsidRPr="00BB1673" w:rsidRDefault="000A382F" w:rsidP="00BA6ECF">
            <w:pPr>
              <w:autoSpaceDE w:val="0"/>
              <w:autoSpaceDN w:val="0"/>
              <w:adjustRightInd w:val="0"/>
              <w:spacing w:line="276" w:lineRule="auto"/>
              <w:jc w:val="center"/>
              <w:rPr>
                <w:rFonts w:eastAsiaTheme="minorHAnsi" w:cstheme="minorBidi"/>
                <w:highlight w:val="yellow"/>
              </w:rPr>
            </w:pPr>
            <w:r w:rsidRPr="00BB1673">
              <w:rPr>
                <w:rFonts w:eastAsiaTheme="minorHAnsi" w:cstheme="minorBidi"/>
              </w:rPr>
              <w:t>4</w:t>
            </w:r>
          </w:p>
        </w:tc>
        <w:tc>
          <w:tcPr>
            <w:tcW w:w="992" w:type="dxa"/>
            <w:vAlign w:val="center"/>
          </w:tcPr>
          <w:p w:rsidR="005B42BE" w:rsidRPr="00BB1673" w:rsidRDefault="000A382F" w:rsidP="005B42BE">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5B42BE" w:rsidRPr="00BB1673" w:rsidRDefault="005B42BE" w:rsidP="00060EEE">
            <w:pPr>
              <w:rPr>
                <w:rFonts w:eastAsiaTheme="minorHAnsi" w:cstheme="minorBidi"/>
              </w:rPr>
            </w:pPr>
            <w:r w:rsidRPr="00BB1673">
              <w:t>Опрос, анализ нормативно-правовых документов и судебной практики</w:t>
            </w:r>
            <w:r w:rsidR="000A382F" w:rsidRPr="00BB1673">
              <w:t>, решение задач</w:t>
            </w:r>
            <w:r w:rsidRPr="00BB1673">
              <w:t>.</w:t>
            </w:r>
          </w:p>
        </w:tc>
      </w:tr>
      <w:tr w:rsidR="00BB1673" w:rsidRPr="00BB1673" w:rsidTr="00BB1673">
        <w:trPr>
          <w:trHeight w:val="1604"/>
        </w:trPr>
        <w:tc>
          <w:tcPr>
            <w:tcW w:w="568" w:type="dxa"/>
            <w:shd w:val="clear" w:color="auto" w:fill="auto"/>
          </w:tcPr>
          <w:p w:rsidR="005B42BE" w:rsidRPr="00BB1673" w:rsidRDefault="005B42BE" w:rsidP="00BA6ECF">
            <w:pPr>
              <w:autoSpaceDE w:val="0"/>
              <w:autoSpaceDN w:val="0"/>
              <w:adjustRightInd w:val="0"/>
              <w:spacing w:line="276" w:lineRule="auto"/>
              <w:jc w:val="center"/>
              <w:rPr>
                <w:rFonts w:eastAsiaTheme="minorHAnsi" w:cstheme="minorBidi"/>
              </w:rPr>
            </w:pPr>
            <w:r w:rsidRPr="00BB1673">
              <w:rPr>
                <w:rFonts w:eastAsiaTheme="minorHAnsi" w:cstheme="minorBidi"/>
              </w:rPr>
              <w:t>5</w:t>
            </w:r>
          </w:p>
        </w:tc>
        <w:tc>
          <w:tcPr>
            <w:tcW w:w="2674" w:type="dxa"/>
            <w:shd w:val="clear" w:color="auto" w:fill="auto"/>
          </w:tcPr>
          <w:p w:rsidR="005B42BE" w:rsidRPr="00BB1673" w:rsidRDefault="004507D3" w:rsidP="004507D3">
            <w:pPr>
              <w:tabs>
                <w:tab w:val="left" w:pos="709"/>
                <w:tab w:val="left" w:pos="993"/>
              </w:tabs>
            </w:pPr>
            <w:r w:rsidRPr="00BB1673">
              <w:t>Ответственность за нарушение интеллектуальных прав в сфере цифровых инноваций</w:t>
            </w:r>
          </w:p>
        </w:tc>
        <w:tc>
          <w:tcPr>
            <w:tcW w:w="845" w:type="dxa"/>
            <w:shd w:val="clear" w:color="auto" w:fill="auto"/>
            <w:vAlign w:val="center"/>
          </w:tcPr>
          <w:p w:rsidR="005B42BE" w:rsidRPr="00BB1673" w:rsidRDefault="000A382F" w:rsidP="004507D3">
            <w:pPr>
              <w:autoSpaceDE w:val="0"/>
              <w:autoSpaceDN w:val="0"/>
              <w:adjustRightInd w:val="0"/>
              <w:jc w:val="center"/>
              <w:rPr>
                <w:rFonts w:eastAsiaTheme="minorHAnsi" w:cstheme="minorBidi"/>
              </w:rPr>
            </w:pPr>
            <w:r w:rsidRPr="00BB1673">
              <w:rPr>
                <w:rFonts w:eastAsiaTheme="minorHAnsi" w:cstheme="minorBidi"/>
              </w:rPr>
              <w:t>14</w:t>
            </w:r>
          </w:p>
        </w:tc>
        <w:tc>
          <w:tcPr>
            <w:tcW w:w="986" w:type="dxa"/>
            <w:shd w:val="clear" w:color="auto" w:fill="auto"/>
            <w:vAlign w:val="center"/>
          </w:tcPr>
          <w:p w:rsidR="005B42BE"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3</w:t>
            </w:r>
          </w:p>
        </w:tc>
        <w:tc>
          <w:tcPr>
            <w:tcW w:w="987" w:type="dxa"/>
            <w:shd w:val="clear" w:color="auto" w:fill="auto"/>
            <w:vAlign w:val="center"/>
          </w:tcPr>
          <w:p w:rsidR="005B42BE"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5B42BE" w:rsidRPr="00BB1673" w:rsidRDefault="005B42BE" w:rsidP="00BA6ECF">
            <w:pPr>
              <w:autoSpaceDE w:val="0"/>
              <w:autoSpaceDN w:val="0"/>
              <w:adjustRightInd w:val="0"/>
              <w:spacing w:line="276" w:lineRule="auto"/>
              <w:jc w:val="center"/>
              <w:rPr>
                <w:rFonts w:eastAsiaTheme="minorHAnsi" w:cstheme="minorBidi"/>
                <w:highlight w:val="yellow"/>
              </w:rPr>
            </w:pPr>
            <w:r w:rsidRPr="00BB1673">
              <w:rPr>
                <w:rFonts w:eastAsiaTheme="minorHAnsi" w:cstheme="minorBidi"/>
              </w:rPr>
              <w:t>2</w:t>
            </w:r>
          </w:p>
        </w:tc>
        <w:tc>
          <w:tcPr>
            <w:tcW w:w="992" w:type="dxa"/>
            <w:vAlign w:val="center"/>
          </w:tcPr>
          <w:p w:rsidR="005B42BE"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5B42BE" w:rsidRPr="00BB1673" w:rsidRDefault="005B42BE" w:rsidP="00060EEE">
            <w:pPr>
              <w:rPr>
                <w:rFonts w:eastAsiaTheme="minorHAnsi" w:cstheme="minorBidi"/>
              </w:rPr>
            </w:pPr>
            <w:r w:rsidRPr="00BB1673">
              <w:t>Опрос, анализ нормативно-правовых документов и судебной практики</w:t>
            </w:r>
            <w:r w:rsidR="000A382F" w:rsidRPr="00BB1673">
              <w:t>, решение задач</w:t>
            </w:r>
            <w:r w:rsidRPr="00BB1673">
              <w:t>.</w:t>
            </w:r>
          </w:p>
        </w:tc>
      </w:tr>
      <w:tr w:rsidR="00BB1673" w:rsidRPr="00BB1673" w:rsidTr="00BB1673">
        <w:trPr>
          <w:trHeight w:val="1604"/>
        </w:trPr>
        <w:tc>
          <w:tcPr>
            <w:tcW w:w="568" w:type="dxa"/>
            <w:shd w:val="clear" w:color="auto" w:fill="auto"/>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6</w:t>
            </w:r>
          </w:p>
        </w:tc>
        <w:tc>
          <w:tcPr>
            <w:tcW w:w="2674" w:type="dxa"/>
            <w:shd w:val="clear" w:color="auto" w:fill="auto"/>
          </w:tcPr>
          <w:p w:rsidR="000A382F" w:rsidRPr="00BB1673" w:rsidRDefault="000A382F" w:rsidP="004507D3">
            <w:pPr>
              <w:tabs>
                <w:tab w:val="left" w:pos="709"/>
                <w:tab w:val="left" w:pos="993"/>
              </w:tabs>
            </w:pPr>
            <w:r w:rsidRPr="00BB1673">
              <w:t>Искусственный интеллект и интеллектуальная собственность</w:t>
            </w:r>
          </w:p>
        </w:tc>
        <w:tc>
          <w:tcPr>
            <w:tcW w:w="845" w:type="dxa"/>
            <w:shd w:val="clear" w:color="auto" w:fill="auto"/>
            <w:vAlign w:val="center"/>
          </w:tcPr>
          <w:p w:rsidR="000A382F" w:rsidRPr="00BB1673" w:rsidRDefault="000A382F" w:rsidP="00BB1673">
            <w:pPr>
              <w:autoSpaceDE w:val="0"/>
              <w:autoSpaceDN w:val="0"/>
              <w:adjustRightInd w:val="0"/>
              <w:jc w:val="center"/>
              <w:rPr>
                <w:rFonts w:eastAsiaTheme="minorHAnsi" w:cstheme="minorBidi"/>
              </w:rPr>
            </w:pPr>
            <w:r w:rsidRPr="00BB1673">
              <w:rPr>
                <w:rFonts w:eastAsiaTheme="minorHAnsi" w:cstheme="minorBidi"/>
              </w:rPr>
              <w:t>1</w:t>
            </w:r>
            <w:r w:rsidR="00BB1673" w:rsidRPr="00BB1673">
              <w:rPr>
                <w:rFonts w:eastAsiaTheme="minorHAnsi" w:cstheme="minorBidi"/>
              </w:rPr>
              <w:t>5</w:t>
            </w:r>
          </w:p>
        </w:tc>
        <w:tc>
          <w:tcPr>
            <w:tcW w:w="986" w:type="dxa"/>
            <w:shd w:val="clear" w:color="auto" w:fill="auto"/>
            <w:vAlign w:val="center"/>
          </w:tcPr>
          <w:p w:rsidR="000A382F" w:rsidRPr="00BB1673" w:rsidRDefault="00BB1673" w:rsidP="00BA6ECF">
            <w:pPr>
              <w:autoSpaceDE w:val="0"/>
              <w:autoSpaceDN w:val="0"/>
              <w:adjustRightInd w:val="0"/>
              <w:spacing w:line="276" w:lineRule="auto"/>
              <w:jc w:val="center"/>
              <w:rPr>
                <w:rFonts w:eastAsiaTheme="minorHAnsi" w:cstheme="minorBidi"/>
              </w:rPr>
            </w:pPr>
            <w:r w:rsidRPr="00BB1673">
              <w:rPr>
                <w:rFonts w:eastAsiaTheme="minorHAnsi" w:cstheme="minorBidi"/>
              </w:rPr>
              <w:t>5</w:t>
            </w:r>
          </w:p>
        </w:tc>
        <w:tc>
          <w:tcPr>
            <w:tcW w:w="987" w:type="dxa"/>
            <w:shd w:val="clear" w:color="auto" w:fill="auto"/>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0A382F" w:rsidRPr="00BB1673" w:rsidRDefault="00BB1673" w:rsidP="00BA6ECF">
            <w:pPr>
              <w:autoSpaceDE w:val="0"/>
              <w:autoSpaceDN w:val="0"/>
              <w:adjustRightInd w:val="0"/>
              <w:spacing w:line="276" w:lineRule="auto"/>
              <w:jc w:val="center"/>
              <w:rPr>
                <w:rFonts w:eastAsiaTheme="minorHAnsi" w:cstheme="minorBidi"/>
              </w:rPr>
            </w:pPr>
            <w:r w:rsidRPr="00BB1673">
              <w:rPr>
                <w:rFonts w:eastAsiaTheme="minorHAnsi" w:cstheme="minorBidi"/>
              </w:rPr>
              <w:t>4</w:t>
            </w:r>
          </w:p>
        </w:tc>
        <w:tc>
          <w:tcPr>
            <w:tcW w:w="992" w:type="dxa"/>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10</w:t>
            </w:r>
          </w:p>
        </w:tc>
        <w:tc>
          <w:tcPr>
            <w:tcW w:w="2268" w:type="dxa"/>
          </w:tcPr>
          <w:p w:rsidR="000A382F" w:rsidRPr="00BB1673" w:rsidRDefault="000A382F" w:rsidP="004B734A">
            <w:pPr>
              <w:rPr>
                <w:rFonts w:eastAsiaTheme="minorHAnsi" w:cstheme="minorBidi"/>
              </w:rPr>
            </w:pPr>
            <w:r w:rsidRPr="00BB1673">
              <w:t>Опрос, анализ нормативно-правовых документов и судебной практики.</w:t>
            </w:r>
          </w:p>
        </w:tc>
      </w:tr>
      <w:tr w:rsidR="00BB1673" w:rsidRPr="00BB1673" w:rsidTr="00BB1673">
        <w:trPr>
          <w:trHeight w:val="1604"/>
        </w:trPr>
        <w:tc>
          <w:tcPr>
            <w:tcW w:w="568" w:type="dxa"/>
            <w:shd w:val="clear" w:color="auto" w:fill="auto"/>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7</w:t>
            </w:r>
          </w:p>
        </w:tc>
        <w:tc>
          <w:tcPr>
            <w:tcW w:w="2674" w:type="dxa"/>
            <w:shd w:val="clear" w:color="auto" w:fill="auto"/>
          </w:tcPr>
          <w:p w:rsidR="000A382F" w:rsidRPr="00BB1673" w:rsidRDefault="000A382F" w:rsidP="004507D3">
            <w:pPr>
              <w:tabs>
                <w:tab w:val="left" w:pos="709"/>
                <w:tab w:val="left" w:pos="993"/>
              </w:tabs>
            </w:pPr>
            <w:r w:rsidRPr="00BB1673">
              <w:t>Защита национальных интересов в сфере интеллектуальных прав на цифровые инновации в условиях ограничительных мер</w:t>
            </w:r>
          </w:p>
        </w:tc>
        <w:tc>
          <w:tcPr>
            <w:tcW w:w="845" w:type="dxa"/>
            <w:shd w:val="clear" w:color="auto" w:fill="auto"/>
            <w:vAlign w:val="center"/>
          </w:tcPr>
          <w:p w:rsidR="000A382F" w:rsidRPr="00BB1673" w:rsidRDefault="000A382F" w:rsidP="004507D3">
            <w:pPr>
              <w:autoSpaceDE w:val="0"/>
              <w:autoSpaceDN w:val="0"/>
              <w:adjustRightInd w:val="0"/>
              <w:jc w:val="center"/>
              <w:rPr>
                <w:rFonts w:eastAsiaTheme="minorHAnsi" w:cstheme="minorBidi"/>
              </w:rPr>
            </w:pPr>
            <w:r w:rsidRPr="00BB1673">
              <w:rPr>
                <w:rFonts w:eastAsiaTheme="minorHAnsi" w:cstheme="minorBidi"/>
              </w:rPr>
              <w:t>14</w:t>
            </w:r>
          </w:p>
        </w:tc>
        <w:tc>
          <w:tcPr>
            <w:tcW w:w="986" w:type="dxa"/>
            <w:shd w:val="clear" w:color="auto" w:fill="auto"/>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3</w:t>
            </w:r>
          </w:p>
        </w:tc>
        <w:tc>
          <w:tcPr>
            <w:tcW w:w="987" w:type="dxa"/>
            <w:shd w:val="clear" w:color="auto" w:fill="auto"/>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w:t>
            </w:r>
          </w:p>
        </w:tc>
        <w:tc>
          <w:tcPr>
            <w:tcW w:w="1312" w:type="dxa"/>
            <w:shd w:val="clear" w:color="auto" w:fill="auto"/>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2</w:t>
            </w:r>
          </w:p>
        </w:tc>
        <w:tc>
          <w:tcPr>
            <w:tcW w:w="992" w:type="dxa"/>
            <w:vAlign w:val="center"/>
          </w:tcPr>
          <w:p w:rsidR="000A382F" w:rsidRPr="00BB1673" w:rsidRDefault="000A382F" w:rsidP="00BA6ECF">
            <w:pPr>
              <w:autoSpaceDE w:val="0"/>
              <w:autoSpaceDN w:val="0"/>
              <w:adjustRightInd w:val="0"/>
              <w:spacing w:line="276" w:lineRule="auto"/>
              <w:jc w:val="center"/>
              <w:rPr>
                <w:rFonts w:eastAsiaTheme="minorHAnsi" w:cstheme="minorBidi"/>
              </w:rPr>
            </w:pPr>
            <w:r w:rsidRPr="00BB1673">
              <w:rPr>
                <w:rFonts w:eastAsiaTheme="minorHAnsi" w:cstheme="minorBidi"/>
              </w:rPr>
              <w:t>11</w:t>
            </w:r>
          </w:p>
        </w:tc>
        <w:tc>
          <w:tcPr>
            <w:tcW w:w="2268" w:type="dxa"/>
          </w:tcPr>
          <w:p w:rsidR="000A382F" w:rsidRPr="00BB1673" w:rsidRDefault="000A382F" w:rsidP="004B734A">
            <w:pPr>
              <w:rPr>
                <w:rFonts w:eastAsiaTheme="minorHAnsi" w:cstheme="minorBidi"/>
              </w:rPr>
            </w:pPr>
            <w:r w:rsidRPr="00BB1673">
              <w:t>Опрос, анализ нормативно-правовых документов и судебной практики, решение задач.</w:t>
            </w:r>
          </w:p>
        </w:tc>
      </w:tr>
      <w:tr w:rsidR="00BB1673" w:rsidRPr="00BB1673" w:rsidTr="0065310A">
        <w:trPr>
          <w:trHeight w:val="609"/>
        </w:trPr>
        <w:tc>
          <w:tcPr>
            <w:tcW w:w="3242" w:type="dxa"/>
            <w:gridSpan w:val="2"/>
            <w:shd w:val="clear" w:color="auto" w:fill="auto"/>
          </w:tcPr>
          <w:p w:rsidR="00BA6ECF" w:rsidRPr="00BB1673" w:rsidRDefault="00BA6ECF" w:rsidP="00BA6ECF">
            <w:pPr>
              <w:rPr>
                <w:b/>
              </w:rPr>
            </w:pPr>
            <w:r w:rsidRPr="00BB1673">
              <w:rPr>
                <w:b/>
              </w:rPr>
              <w:t>В целом по</w:t>
            </w:r>
          </w:p>
          <w:p w:rsidR="00BA6ECF" w:rsidRPr="00BB1673" w:rsidRDefault="00BA6ECF" w:rsidP="00BA6ECF">
            <w:pPr>
              <w:suppressAutoHyphens/>
              <w:autoSpaceDE w:val="0"/>
              <w:autoSpaceDN w:val="0"/>
              <w:adjustRightInd w:val="0"/>
              <w:rPr>
                <w:rFonts w:eastAsiaTheme="minorHAnsi" w:cstheme="minorBidi"/>
                <w:b/>
              </w:rPr>
            </w:pPr>
            <w:r w:rsidRPr="00BB1673">
              <w:rPr>
                <w:b/>
              </w:rPr>
              <w:t>дисциплине</w:t>
            </w:r>
          </w:p>
        </w:tc>
        <w:tc>
          <w:tcPr>
            <w:tcW w:w="845" w:type="dxa"/>
            <w:shd w:val="clear" w:color="auto" w:fill="auto"/>
          </w:tcPr>
          <w:p w:rsidR="00BA6ECF" w:rsidRPr="00BB1673" w:rsidRDefault="00BA6ECF" w:rsidP="00BA6ECF">
            <w:pPr>
              <w:autoSpaceDE w:val="0"/>
              <w:autoSpaceDN w:val="0"/>
              <w:adjustRightInd w:val="0"/>
              <w:jc w:val="center"/>
              <w:rPr>
                <w:rFonts w:eastAsiaTheme="minorHAnsi" w:cstheme="minorBidi"/>
                <w:b/>
              </w:rPr>
            </w:pPr>
            <w:r w:rsidRPr="00BB1673">
              <w:rPr>
                <w:rFonts w:eastAsiaTheme="minorHAnsi" w:cstheme="minorBidi"/>
                <w:b/>
              </w:rPr>
              <w:t>108</w:t>
            </w:r>
          </w:p>
        </w:tc>
        <w:tc>
          <w:tcPr>
            <w:tcW w:w="986" w:type="dxa"/>
            <w:shd w:val="clear" w:color="auto" w:fill="auto"/>
          </w:tcPr>
          <w:p w:rsidR="00BA6ECF" w:rsidRPr="00BB1673" w:rsidRDefault="004507D3" w:rsidP="00BA6ECF">
            <w:pPr>
              <w:autoSpaceDE w:val="0"/>
              <w:autoSpaceDN w:val="0"/>
              <w:adjustRightInd w:val="0"/>
              <w:jc w:val="center"/>
              <w:rPr>
                <w:rFonts w:eastAsiaTheme="minorHAnsi" w:cstheme="minorBidi"/>
                <w:b/>
              </w:rPr>
            </w:pPr>
            <w:r w:rsidRPr="00BB1673">
              <w:rPr>
                <w:rFonts w:eastAsiaTheme="minorHAnsi" w:cstheme="minorBidi"/>
                <w:b/>
              </w:rPr>
              <w:t>32</w:t>
            </w:r>
          </w:p>
        </w:tc>
        <w:tc>
          <w:tcPr>
            <w:tcW w:w="987" w:type="dxa"/>
            <w:shd w:val="clear" w:color="auto" w:fill="auto"/>
          </w:tcPr>
          <w:p w:rsidR="00BA6ECF" w:rsidRPr="00BB1673" w:rsidRDefault="004507D3" w:rsidP="00BA6ECF">
            <w:pPr>
              <w:autoSpaceDE w:val="0"/>
              <w:autoSpaceDN w:val="0"/>
              <w:adjustRightInd w:val="0"/>
              <w:jc w:val="center"/>
              <w:rPr>
                <w:rFonts w:eastAsiaTheme="minorHAnsi" w:cstheme="minorBidi"/>
                <w:b/>
              </w:rPr>
            </w:pPr>
            <w:r w:rsidRPr="00BB1673">
              <w:rPr>
                <w:rFonts w:eastAsiaTheme="minorHAnsi" w:cstheme="minorBidi"/>
                <w:b/>
              </w:rPr>
              <w:t>8</w:t>
            </w:r>
          </w:p>
          <w:p w:rsidR="00BA6ECF" w:rsidRPr="00BB1673" w:rsidRDefault="00BA6ECF" w:rsidP="00BA6ECF">
            <w:pPr>
              <w:autoSpaceDE w:val="0"/>
              <w:autoSpaceDN w:val="0"/>
              <w:adjustRightInd w:val="0"/>
              <w:rPr>
                <w:rFonts w:eastAsiaTheme="minorHAnsi" w:cstheme="minorBidi"/>
                <w:b/>
              </w:rPr>
            </w:pPr>
          </w:p>
        </w:tc>
        <w:tc>
          <w:tcPr>
            <w:tcW w:w="1312" w:type="dxa"/>
            <w:shd w:val="clear" w:color="auto" w:fill="auto"/>
          </w:tcPr>
          <w:p w:rsidR="00BA6ECF" w:rsidRPr="00BB1673" w:rsidRDefault="00BB1673" w:rsidP="00BA6ECF">
            <w:pPr>
              <w:autoSpaceDE w:val="0"/>
              <w:autoSpaceDN w:val="0"/>
              <w:adjustRightInd w:val="0"/>
              <w:jc w:val="center"/>
              <w:rPr>
                <w:rFonts w:eastAsiaTheme="minorHAnsi" w:cstheme="minorBidi"/>
                <w:b/>
                <w:highlight w:val="yellow"/>
              </w:rPr>
            </w:pPr>
            <w:r w:rsidRPr="00BB1673">
              <w:rPr>
                <w:rFonts w:eastAsiaTheme="minorHAnsi" w:cstheme="minorBidi"/>
                <w:b/>
              </w:rPr>
              <w:t>24</w:t>
            </w:r>
          </w:p>
        </w:tc>
        <w:tc>
          <w:tcPr>
            <w:tcW w:w="992" w:type="dxa"/>
          </w:tcPr>
          <w:p w:rsidR="00BA6ECF" w:rsidRPr="00BB1673" w:rsidRDefault="004507D3" w:rsidP="00BA6ECF">
            <w:pPr>
              <w:autoSpaceDE w:val="0"/>
              <w:autoSpaceDN w:val="0"/>
              <w:adjustRightInd w:val="0"/>
              <w:jc w:val="center"/>
              <w:rPr>
                <w:rFonts w:eastAsiaTheme="minorHAnsi" w:cstheme="minorBidi"/>
                <w:b/>
              </w:rPr>
            </w:pPr>
            <w:r w:rsidRPr="00BB1673">
              <w:rPr>
                <w:rFonts w:eastAsiaTheme="minorHAnsi" w:cstheme="minorBidi"/>
                <w:b/>
              </w:rPr>
              <w:t>76</w:t>
            </w:r>
          </w:p>
        </w:tc>
        <w:tc>
          <w:tcPr>
            <w:tcW w:w="2268" w:type="dxa"/>
          </w:tcPr>
          <w:p w:rsidR="00BA6ECF" w:rsidRPr="00BB1673" w:rsidRDefault="00BA6ECF" w:rsidP="00BA6ECF">
            <w:pPr>
              <w:autoSpaceDE w:val="0"/>
              <w:autoSpaceDN w:val="0"/>
              <w:adjustRightInd w:val="0"/>
              <w:ind w:right="-101" w:hanging="101"/>
              <w:jc w:val="center"/>
              <w:rPr>
                <w:rFonts w:eastAsiaTheme="minorHAnsi" w:cstheme="minorBidi"/>
                <w:b/>
              </w:rPr>
            </w:pPr>
            <w:r w:rsidRPr="00BB1673">
              <w:rPr>
                <w:rFonts w:eastAsiaTheme="minorHAnsi" w:cstheme="minorBidi"/>
                <w:b/>
              </w:rPr>
              <w:t>Контрольная работа</w:t>
            </w:r>
          </w:p>
        </w:tc>
      </w:tr>
      <w:tr w:rsidR="00BB1673" w:rsidRPr="00BB1673" w:rsidTr="0065310A">
        <w:trPr>
          <w:trHeight w:val="405"/>
        </w:trPr>
        <w:tc>
          <w:tcPr>
            <w:tcW w:w="3242" w:type="dxa"/>
            <w:gridSpan w:val="2"/>
            <w:shd w:val="clear" w:color="auto" w:fill="auto"/>
          </w:tcPr>
          <w:p w:rsidR="00BA6ECF" w:rsidRPr="00BB1673" w:rsidRDefault="00BA6ECF" w:rsidP="00BA6ECF">
            <w:pPr>
              <w:suppressAutoHyphens/>
              <w:autoSpaceDE w:val="0"/>
              <w:autoSpaceDN w:val="0"/>
              <w:adjustRightInd w:val="0"/>
              <w:rPr>
                <w:rFonts w:eastAsiaTheme="minorHAnsi" w:cstheme="minorBidi"/>
                <w:b/>
              </w:rPr>
            </w:pPr>
            <w:r w:rsidRPr="00BB1673">
              <w:rPr>
                <w:b/>
              </w:rPr>
              <w:t>Итого в %</w:t>
            </w:r>
          </w:p>
        </w:tc>
        <w:tc>
          <w:tcPr>
            <w:tcW w:w="845" w:type="dxa"/>
            <w:shd w:val="clear" w:color="auto" w:fill="auto"/>
          </w:tcPr>
          <w:p w:rsidR="00BA6ECF" w:rsidRPr="00BB1673" w:rsidRDefault="008B534B" w:rsidP="00BA6ECF">
            <w:pPr>
              <w:autoSpaceDE w:val="0"/>
              <w:autoSpaceDN w:val="0"/>
              <w:adjustRightInd w:val="0"/>
              <w:jc w:val="center"/>
              <w:rPr>
                <w:rFonts w:eastAsiaTheme="minorHAnsi" w:cstheme="minorBidi"/>
                <w:b/>
              </w:rPr>
            </w:pPr>
            <w:r w:rsidRPr="00BB1673">
              <w:rPr>
                <w:rFonts w:eastAsiaTheme="minorHAnsi" w:cstheme="minorBidi"/>
                <w:b/>
              </w:rPr>
              <w:t>100</w:t>
            </w:r>
          </w:p>
        </w:tc>
        <w:tc>
          <w:tcPr>
            <w:tcW w:w="986" w:type="dxa"/>
            <w:shd w:val="clear" w:color="auto" w:fill="auto"/>
          </w:tcPr>
          <w:p w:rsidR="00BA6ECF" w:rsidRPr="00BB1673" w:rsidRDefault="004507D3" w:rsidP="0089219C">
            <w:pPr>
              <w:autoSpaceDE w:val="0"/>
              <w:autoSpaceDN w:val="0"/>
              <w:adjustRightInd w:val="0"/>
              <w:jc w:val="center"/>
              <w:rPr>
                <w:rFonts w:eastAsiaTheme="minorHAnsi" w:cstheme="minorBidi"/>
                <w:b/>
              </w:rPr>
            </w:pPr>
            <w:r w:rsidRPr="00BB1673">
              <w:rPr>
                <w:rFonts w:eastAsiaTheme="minorHAnsi" w:cstheme="minorBidi"/>
                <w:b/>
              </w:rPr>
              <w:t>25</w:t>
            </w:r>
          </w:p>
        </w:tc>
        <w:tc>
          <w:tcPr>
            <w:tcW w:w="987" w:type="dxa"/>
            <w:shd w:val="clear" w:color="auto" w:fill="auto"/>
          </w:tcPr>
          <w:p w:rsidR="00BA6ECF" w:rsidRPr="00BB1673" w:rsidRDefault="00BB1673" w:rsidP="00BA6ECF">
            <w:pPr>
              <w:autoSpaceDE w:val="0"/>
              <w:autoSpaceDN w:val="0"/>
              <w:adjustRightInd w:val="0"/>
              <w:jc w:val="center"/>
              <w:rPr>
                <w:rFonts w:eastAsiaTheme="minorHAnsi" w:cstheme="minorBidi"/>
                <w:b/>
              </w:rPr>
            </w:pPr>
            <w:r w:rsidRPr="00BB1673">
              <w:rPr>
                <w:rFonts w:eastAsiaTheme="minorHAnsi" w:cstheme="minorBidi"/>
                <w:b/>
              </w:rPr>
              <w:t>25</w:t>
            </w:r>
          </w:p>
        </w:tc>
        <w:tc>
          <w:tcPr>
            <w:tcW w:w="1312" w:type="dxa"/>
            <w:shd w:val="clear" w:color="auto" w:fill="auto"/>
          </w:tcPr>
          <w:p w:rsidR="00BA6ECF" w:rsidRPr="00BB1673" w:rsidRDefault="00BB1673" w:rsidP="00BA6ECF">
            <w:pPr>
              <w:autoSpaceDE w:val="0"/>
              <w:autoSpaceDN w:val="0"/>
              <w:adjustRightInd w:val="0"/>
              <w:jc w:val="center"/>
              <w:rPr>
                <w:rFonts w:eastAsiaTheme="minorHAnsi" w:cstheme="minorBidi"/>
                <w:b/>
              </w:rPr>
            </w:pPr>
            <w:r w:rsidRPr="00BB1673">
              <w:rPr>
                <w:rFonts w:eastAsiaTheme="minorHAnsi" w:cstheme="minorBidi"/>
                <w:b/>
              </w:rPr>
              <w:t>75</w:t>
            </w:r>
          </w:p>
        </w:tc>
        <w:tc>
          <w:tcPr>
            <w:tcW w:w="992" w:type="dxa"/>
            <w:shd w:val="clear" w:color="auto" w:fill="auto"/>
          </w:tcPr>
          <w:p w:rsidR="00BA6ECF" w:rsidRPr="00BB1673" w:rsidRDefault="004507D3" w:rsidP="00BA6ECF">
            <w:pPr>
              <w:autoSpaceDE w:val="0"/>
              <w:autoSpaceDN w:val="0"/>
              <w:adjustRightInd w:val="0"/>
              <w:jc w:val="center"/>
              <w:rPr>
                <w:rFonts w:eastAsiaTheme="minorHAnsi" w:cstheme="minorBidi"/>
                <w:b/>
              </w:rPr>
            </w:pPr>
            <w:r w:rsidRPr="00BB1673">
              <w:rPr>
                <w:rFonts w:eastAsiaTheme="minorHAnsi" w:cstheme="minorBidi"/>
                <w:b/>
              </w:rPr>
              <w:t>75</w:t>
            </w:r>
          </w:p>
        </w:tc>
        <w:tc>
          <w:tcPr>
            <w:tcW w:w="2268" w:type="dxa"/>
          </w:tcPr>
          <w:p w:rsidR="00BA6ECF" w:rsidRPr="00BB1673" w:rsidRDefault="00BA6ECF" w:rsidP="00BA6ECF">
            <w:pPr>
              <w:autoSpaceDE w:val="0"/>
              <w:autoSpaceDN w:val="0"/>
              <w:adjustRightInd w:val="0"/>
              <w:jc w:val="center"/>
              <w:rPr>
                <w:rFonts w:eastAsiaTheme="minorHAnsi" w:cstheme="minorBidi"/>
                <w:b/>
              </w:rPr>
            </w:pPr>
          </w:p>
        </w:tc>
      </w:tr>
    </w:tbl>
    <w:p w:rsidR="00D776E7" w:rsidRDefault="00D776E7" w:rsidP="002B7E0C">
      <w:pPr>
        <w:spacing w:line="276" w:lineRule="auto"/>
        <w:contextualSpacing/>
        <w:rPr>
          <w:rFonts w:eastAsiaTheme="minorHAnsi" w:cstheme="minorBidi"/>
          <w:b/>
          <w:sz w:val="28"/>
        </w:rPr>
      </w:pPr>
    </w:p>
    <w:p w:rsidR="00FC236B" w:rsidRPr="005532E3" w:rsidRDefault="00FC236B" w:rsidP="00FC236B">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D776E7" w:rsidRPr="00FA7189" w:rsidRDefault="00D776E7" w:rsidP="00D776E7">
      <w:pPr>
        <w:spacing w:line="276" w:lineRule="auto"/>
        <w:contextualSpacing/>
        <w:rPr>
          <w:rFonts w:eastAsiaTheme="minorHAnsi" w:cstheme="minorBidi"/>
          <w:b/>
          <w:sz w:val="28"/>
        </w:rPr>
      </w:pPr>
    </w:p>
    <w:tbl>
      <w:tblPr>
        <w:tblStyle w:val="a3"/>
        <w:tblW w:w="10632" w:type="dxa"/>
        <w:tblInd w:w="-318" w:type="dxa"/>
        <w:tblLayout w:type="fixed"/>
        <w:tblLook w:val="04A0" w:firstRow="1" w:lastRow="0" w:firstColumn="1" w:lastColumn="0" w:noHBand="0" w:noVBand="1"/>
      </w:tblPr>
      <w:tblGrid>
        <w:gridCol w:w="2269"/>
        <w:gridCol w:w="6521"/>
        <w:gridCol w:w="1842"/>
      </w:tblGrid>
      <w:tr w:rsidR="00FA7189" w:rsidRPr="000A382F" w:rsidTr="0065310A">
        <w:trPr>
          <w:trHeight w:val="869"/>
        </w:trPr>
        <w:tc>
          <w:tcPr>
            <w:tcW w:w="2269" w:type="dxa"/>
            <w:vAlign w:val="center"/>
          </w:tcPr>
          <w:p w:rsidR="00FA7189" w:rsidRPr="000A382F" w:rsidRDefault="00FA7189" w:rsidP="00D24CB7">
            <w:pPr>
              <w:jc w:val="center"/>
              <w:rPr>
                <w:b/>
              </w:rPr>
            </w:pPr>
            <w:r w:rsidRPr="000A382F">
              <w:rPr>
                <w:b/>
              </w:rPr>
              <w:t xml:space="preserve">Наименование темы </w:t>
            </w:r>
            <w:r w:rsidR="00D24CB7">
              <w:rPr>
                <w:b/>
              </w:rPr>
              <w:t>дисциплины</w:t>
            </w:r>
          </w:p>
        </w:tc>
        <w:tc>
          <w:tcPr>
            <w:tcW w:w="6521" w:type="dxa"/>
            <w:vAlign w:val="center"/>
          </w:tcPr>
          <w:p w:rsidR="00FA7189" w:rsidRPr="000A382F" w:rsidRDefault="002B1556" w:rsidP="000A382F">
            <w:pPr>
              <w:jc w:val="center"/>
              <w:rPr>
                <w:b/>
              </w:rPr>
            </w:pPr>
            <w:r w:rsidRPr="000A382F">
              <w:rPr>
                <w:b/>
              </w:rPr>
              <w:t xml:space="preserve">Перечень вопросов для обсуждения на семинарских, практических занятиях, рекомендуемые источники из разделов 8,9 </w:t>
            </w:r>
          </w:p>
        </w:tc>
        <w:tc>
          <w:tcPr>
            <w:tcW w:w="1842" w:type="dxa"/>
            <w:vAlign w:val="center"/>
          </w:tcPr>
          <w:p w:rsidR="00FA7189" w:rsidRPr="000A382F" w:rsidRDefault="00FA7189" w:rsidP="000A382F">
            <w:pPr>
              <w:jc w:val="center"/>
              <w:rPr>
                <w:b/>
              </w:rPr>
            </w:pPr>
            <w:r w:rsidRPr="000A382F">
              <w:rPr>
                <w:b/>
              </w:rPr>
              <w:t>Формы проведения занятий</w:t>
            </w:r>
          </w:p>
        </w:tc>
      </w:tr>
      <w:tr w:rsidR="000A382F" w:rsidRPr="000A382F" w:rsidTr="0065310A">
        <w:trPr>
          <w:trHeight w:val="2824"/>
        </w:trPr>
        <w:tc>
          <w:tcPr>
            <w:tcW w:w="2269" w:type="dxa"/>
          </w:tcPr>
          <w:p w:rsidR="000A382F" w:rsidRPr="00D101AD" w:rsidRDefault="000A382F" w:rsidP="00D101AD">
            <w:pPr>
              <w:jc w:val="both"/>
              <w:rPr>
                <w:bCs/>
              </w:rPr>
            </w:pPr>
            <w:r w:rsidRPr="000A382F">
              <w:t>Тема 1. Понятие и виды интеллектуальных прав в сфере цифровых инноваций</w:t>
            </w:r>
          </w:p>
        </w:tc>
        <w:tc>
          <w:tcPr>
            <w:tcW w:w="6521" w:type="dxa"/>
          </w:tcPr>
          <w:p w:rsidR="000A382F" w:rsidRPr="000A382F" w:rsidRDefault="000A382F" w:rsidP="000A382F">
            <w:pPr>
              <w:tabs>
                <w:tab w:val="left" w:pos="709"/>
                <w:tab w:val="left" w:pos="993"/>
              </w:tabs>
              <w:jc w:val="both"/>
            </w:pPr>
            <w:r w:rsidRPr="000A382F">
              <w:t xml:space="preserve">Виды интеллектуальных прав. Личные неимущественные права и особенности их использования </w:t>
            </w:r>
            <w:r w:rsidR="001B1119">
              <w:t>в</w:t>
            </w:r>
            <w:r w:rsidRPr="000A382F">
              <w:t xml:space="preserve"> цифровой среде. Особые способы использования объектов интеллектуальной собственности в сфере цифровых инноваций. Возможности использования иных прав автора в цифровой среде.</w:t>
            </w:r>
          </w:p>
          <w:p w:rsidR="000A382F" w:rsidRPr="000A382F" w:rsidRDefault="000A382F" w:rsidP="000A382F">
            <w:pPr>
              <w:shd w:val="clear" w:color="auto" w:fill="FFFFFF"/>
              <w:jc w:val="both"/>
              <w:rPr>
                <w:b/>
                <w:color w:val="000000"/>
              </w:rPr>
            </w:pPr>
            <w:r w:rsidRPr="000A382F">
              <w:rPr>
                <w:b/>
                <w:color w:val="000000"/>
              </w:rPr>
              <w:t xml:space="preserve">Рекомендуемые источники </w:t>
            </w:r>
          </w:p>
          <w:p w:rsidR="000A382F" w:rsidRPr="000A382F" w:rsidRDefault="000A382F" w:rsidP="000A382F">
            <w:pPr>
              <w:shd w:val="clear" w:color="auto" w:fill="FFFFFF"/>
              <w:jc w:val="both"/>
              <w:rPr>
                <w:b/>
                <w:color w:val="000000"/>
              </w:rPr>
            </w:pPr>
            <w:r w:rsidRPr="000A382F">
              <w:rPr>
                <w:b/>
                <w:color w:val="000000"/>
              </w:rPr>
              <w:t>из раздела 8:</w:t>
            </w:r>
            <w:r w:rsidRPr="000A382F">
              <w:rPr>
                <w:color w:val="000000"/>
              </w:rPr>
              <w:t xml:space="preserve"> 1, 6, 7, 8, 9, 10, 11</w:t>
            </w:r>
            <w:r w:rsidRPr="000A382F">
              <w:t>.</w:t>
            </w:r>
          </w:p>
          <w:p w:rsidR="000A382F" w:rsidRPr="000A382F" w:rsidRDefault="000A382F" w:rsidP="000A382F">
            <w:pPr>
              <w:shd w:val="clear" w:color="auto" w:fill="FFFFFF"/>
              <w:jc w:val="both"/>
              <w:rPr>
                <w:color w:val="000000"/>
              </w:rPr>
            </w:pPr>
            <w:r w:rsidRPr="000A382F">
              <w:rPr>
                <w:b/>
                <w:color w:val="000000"/>
              </w:rPr>
              <w:t>из раздела 9:</w:t>
            </w:r>
            <w:r w:rsidRPr="000A382F">
              <w:rPr>
                <w:color w:val="000000"/>
              </w:rPr>
              <w:t xml:space="preserve"> </w:t>
            </w:r>
            <w:r w:rsidRPr="000A382F">
              <w:t xml:space="preserve">1, 2, 4, 5, 6. </w:t>
            </w:r>
          </w:p>
        </w:tc>
        <w:tc>
          <w:tcPr>
            <w:tcW w:w="1842" w:type="dxa"/>
          </w:tcPr>
          <w:p w:rsidR="000A382F" w:rsidRPr="00AF423B" w:rsidRDefault="000A382F" w:rsidP="004B734A">
            <w:pPr>
              <w:rPr>
                <w:rFonts w:eastAsiaTheme="minorHAnsi" w:cstheme="minorBidi"/>
              </w:rPr>
            </w:pPr>
            <w:r>
              <w:t>Опрос, а</w:t>
            </w:r>
            <w:r w:rsidRPr="005904A9">
              <w:t>нализ нормативно-правовых документов и судебной практики</w:t>
            </w:r>
            <w:r>
              <w:t>.</w:t>
            </w:r>
          </w:p>
        </w:tc>
      </w:tr>
      <w:tr w:rsidR="000A382F" w:rsidRPr="000A382F" w:rsidTr="00D101AD">
        <w:trPr>
          <w:trHeight w:val="2541"/>
        </w:trPr>
        <w:tc>
          <w:tcPr>
            <w:tcW w:w="2269" w:type="dxa"/>
          </w:tcPr>
          <w:p w:rsidR="000A382F" w:rsidRPr="000A382F" w:rsidRDefault="000A382F" w:rsidP="000A382F">
            <w:pPr>
              <w:tabs>
                <w:tab w:val="left" w:pos="709"/>
                <w:tab w:val="left" w:pos="993"/>
              </w:tabs>
              <w:jc w:val="both"/>
            </w:pPr>
            <w:r w:rsidRPr="000A382F">
              <w:lastRenderedPageBreak/>
              <w:t xml:space="preserve">Тема 2. Объекты интеллектуальной собственности в сфере цифровых инноваций </w:t>
            </w:r>
          </w:p>
          <w:p w:rsidR="000A382F" w:rsidRPr="000A382F" w:rsidRDefault="000A382F" w:rsidP="000A382F"/>
        </w:tc>
        <w:tc>
          <w:tcPr>
            <w:tcW w:w="6521" w:type="dxa"/>
          </w:tcPr>
          <w:p w:rsidR="000A382F" w:rsidRPr="000A382F" w:rsidRDefault="000A382F" w:rsidP="000A382F">
            <w:pPr>
              <w:tabs>
                <w:tab w:val="left" w:pos="709"/>
                <w:tab w:val="left" w:pos="993"/>
              </w:tabs>
              <w:jc w:val="both"/>
            </w:pPr>
            <w:r w:rsidRPr="000A382F">
              <w:t>О</w:t>
            </w:r>
            <w:r w:rsidRPr="000A382F">
              <w:rPr>
                <w:iCs/>
              </w:rPr>
              <w:t xml:space="preserve">тдельные виды объектов авторского права, используемые в </w:t>
            </w:r>
            <w:r w:rsidR="001B1119">
              <w:rPr>
                <w:iCs/>
              </w:rPr>
              <w:t>цифровой среде</w:t>
            </w:r>
            <w:r w:rsidRPr="000A382F">
              <w:t xml:space="preserve">. </w:t>
            </w:r>
            <w:r w:rsidRPr="000A382F">
              <w:rPr>
                <w:lang w:val="en-US"/>
              </w:rPr>
              <w:t>NFT</w:t>
            </w:r>
            <w:r w:rsidRPr="000A382F">
              <w:t xml:space="preserve"> </w:t>
            </w:r>
            <w:proofErr w:type="spellStart"/>
            <w:r w:rsidRPr="000A382F">
              <w:t>токены</w:t>
            </w:r>
            <w:proofErr w:type="spellEnd"/>
            <w:r w:rsidRPr="000A382F">
              <w:t xml:space="preserve"> на произведения изобразительного искусства. Объекты патентного права в сфере цифровых инноваций, особенности патентования. Средства индивидуализации как средство индивидуализации продукции в сфере цифровых инноваций.</w:t>
            </w:r>
          </w:p>
          <w:p w:rsidR="000A382F" w:rsidRPr="000A382F" w:rsidRDefault="000A382F" w:rsidP="000A382F">
            <w:pPr>
              <w:shd w:val="clear" w:color="auto" w:fill="FFFFFF"/>
              <w:jc w:val="both"/>
              <w:rPr>
                <w:b/>
                <w:color w:val="000000"/>
              </w:rPr>
            </w:pPr>
            <w:r w:rsidRPr="000A382F">
              <w:rPr>
                <w:b/>
                <w:color w:val="000000"/>
              </w:rPr>
              <w:t xml:space="preserve">Рекомендуемые источники </w:t>
            </w:r>
          </w:p>
          <w:p w:rsidR="000A382F" w:rsidRPr="000A382F" w:rsidRDefault="000A382F" w:rsidP="000A382F">
            <w:pPr>
              <w:shd w:val="clear" w:color="auto" w:fill="FFFFFF"/>
              <w:jc w:val="both"/>
              <w:rPr>
                <w:color w:val="000000"/>
              </w:rPr>
            </w:pPr>
            <w:r w:rsidRPr="000A382F">
              <w:rPr>
                <w:b/>
                <w:color w:val="000000"/>
              </w:rPr>
              <w:t>из раздела 8:</w:t>
            </w:r>
            <w:r w:rsidRPr="000A382F">
              <w:rPr>
                <w:color w:val="000000"/>
              </w:rPr>
              <w:t xml:space="preserve"> 2, 3, 4, 5, 7, 8, 9, 10, 12, 13.</w:t>
            </w:r>
          </w:p>
          <w:p w:rsidR="000A382F" w:rsidRPr="000A382F" w:rsidRDefault="000A382F" w:rsidP="000A382F">
            <w:pPr>
              <w:jc w:val="both"/>
            </w:pPr>
            <w:r w:rsidRPr="000A382F">
              <w:rPr>
                <w:b/>
                <w:color w:val="000000"/>
              </w:rPr>
              <w:t>из раздела 9:</w:t>
            </w:r>
            <w:r w:rsidRPr="000A382F">
              <w:rPr>
                <w:color w:val="000000"/>
              </w:rPr>
              <w:t xml:space="preserve"> 3</w:t>
            </w:r>
            <w:r w:rsidRPr="000A382F">
              <w:t>, 4, 5, 6.</w:t>
            </w:r>
          </w:p>
        </w:tc>
        <w:tc>
          <w:tcPr>
            <w:tcW w:w="1842" w:type="dxa"/>
          </w:tcPr>
          <w:p w:rsidR="000A382F" w:rsidRPr="009D0652" w:rsidRDefault="000A382F" w:rsidP="004B734A">
            <w:r w:rsidRPr="009D0652">
              <w:t>Решение задач, анализ судебной практики</w:t>
            </w:r>
            <w:r w:rsidR="00BF301B">
              <w:t>.</w:t>
            </w:r>
          </w:p>
        </w:tc>
      </w:tr>
      <w:tr w:rsidR="000A382F" w:rsidRPr="000A382F" w:rsidTr="0065310A">
        <w:trPr>
          <w:trHeight w:val="3107"/>
        </w:trPr>
        <w:tc>
          <w:tcPr>
            <w:tcW w:w="2269" w:type="dxa"/>
          </w:tcPr>
          <w:p w:rsidR="000A382F" w:rsidRPr="000A382F" w:rsidRDefault="000A382F" w:rsidP="000A382F">
            <w:pPr>
              <w:tabs>
                <w:tab w:val="left" w:pos="709"/>
                <w:tab w:val="left" w:pos="993"/>
              </w:tabs>
              <w:jc w:val="both"/>
            </w:pPr>
            <w:r w:rsidRPr="000A382F">
              <w:t xml:space="preserve">Тема 3. Реализация интеллектуальных прав в сфере цифровых инноваций </w:t>
            </w:r>
          </w:p>
          <w:p w:rsidR="000A382F" w:rsidRPr="000A382F" w:rsidRDefault="000A382F" w:rsidP="000A382F"/>
        </w:tc>
        <w:tc>
          <w:tcPr>
            <w:tcW w:w="6521" w:type="dxa"/>
            <w:vAlign w:val="center"/>
          </w:tcPr>
          <w:p w:rsidR="000A382F" w:rsidRPr="000A382F" w:rsidRDefault="000A382F" w:rsidP="000A382F">
            <w:pPr>
              <w:autoSpaceDE w:val="0"/>
              <w:autoSpaceDN w:val="0"/>
              <w:adjustRightInd w:val="0"/>
              <w:jc w:val="both"/>
            </w:pPr>
            <w:r w:rsidRPr="000A382F">
              <w:rPr>
                <w:rStyle w:val="a9"/>
                <w:b w:val="0"/>
              </w:rPr>
              <w:t>Способы передачи права</w:t>
            </w:r>
            <w:r w:rsidRPr="000A382F">
              <w:t xml:space="preserve"> на использование результат</w:t>
            </w:r>
            <w:r w:rsidR="001B1119">
              <w:t>а интеллектуальной деятельности</w:t>
            </w:r>
            <w:r w:rsidRPr="000A382F">
              <w:t xml:space="preserve">. Виды договоров в сфере интеллектуальной собственности, их существенные условия. Договор об отчуждении исключительного права, лицензионный договор (исключительный и неисключительный). Договоры в сфере авторского права. Договоры в сфере патентного права. </w:t>
            </w:r>
            <w:r w:rsidRPr="000A382F">
              <w:rPr>
                <w:bCs/>
              </w:rPr>
              <w:t>Публичное предложение заключить договор об отчуждении патента на изобретение. Принудительная лицензия: понятие и виды.</w:t>
            </w:r>
          </w:p>
          <w:p w:rsidR="000A382F" w:rsidRPr="000A382F" w:rsidRDefault="000A382F" w:rsidP="000A382F">
            <w:pPr>
              <w:pStyle w:val="ad"/>
              <w:spacing w:before="0" w:beforeAutospacing="0" w:after="0" w:afterAutospacing="0"/>
              <w:rPr>
                <w:b/>
                <w:color w:val="000000"/>
              </w:rPr>
            </w:pPr>
            <w:r w:rsidRPr="000A382F">
              <w:rPr>
                <w:b/>
                <w:color w:val="000000"/>
              </w:rPr>
              <w:t xml:space="preserve">Рекомендуемые источники </w:t>
            </w:r>
          </w:p>
          <w:p w:rsidR="000A382F" w:rsidRPr="000A382F" w:rsidRDefault="000A382F" w:rsidP="000A382F">
            <w:pPr>
              <w:pStyle w:val="ad"/>
              <w:spacing w:before="0" w:beforeAutospacing="0" w:after="0" w:afterAutospacing="0"/>
              <w:rPr>
                <w:color w:val="000000"/>
              </w:rPr>
            </w:pPr>
            <w:r w:rsidRPr="000A382F">
              <w:rPr>
                <w:b/>
                <w:color w:val="000000"/>
              </w:rPr>
              <w:t xml:space="preserve">из раздела 8: </w:t>
            </w:r>
            <w:r w:rsidRPr="000A382F">
              <w:rPr>
                <w:color w:val="000000"/>
              </w:rPr>
              <w:t>5, 6, 7, 8, 9, 10, 11, 12, 13.</w:t>
            </w:r>
          </w:p>
          <w:p w:rsidR="000A382F" w:rsidRPr="000A382F" w:rsidRDefault="000A382F" w:rsidP="000A382F">
            <w:pPr>
              <w:jc w:val="both"/>
            </w:pPr>
            <w:r w:rsidRPr="000A382F">
              <w:rPr>
                <w:b/>
                <w:color w:val="000000"/>
              </w:rPr>
              <w:t>из раздела 9:</w:t>
            </w:r>
            <w:r w:rsidRPr="000A382F">
              <w:rPr>
                <w:color w:val="000000"/>
              </w:rPr>
              <w:t xml:space="preserve"> 3</w:t>
            </w:r>
            <w:r w:rsidRPr="000A382F">
              <w:t>, 4, 5, 6.</w:t>
            </w:r>
          </w:p>
        </w:tc>
        <w:tc>
          <w:tcPr>
            <w:tcW w:w="1842" w:type="dxa"/>
          </w:tcPr>
          <w:p w:rsidR="000A382F" w:rsidRPr="009D0652" w:rsidRDefault="000A382F" w:rsidP="004B734A">
            <w:r w:rsidRPr="009D0652">
              <w:t>Решение задач, анализ судебной практики</w:t>
            </w:r>
            <w:r w:rsidR="00BF301B">
              <w:t>.</w:t>
            </w:r>
          </w:p>
        </w:tc>
      </w:tr>
      <w:tr w:rsidR="000A382F" w:rsidRPr="000A382F" w:rsidTr="0065310A">
        <w:trPr>
          <w:trHeight w:val="2596"/>
        </w:trPr>
        <w:tc>
          <w:tcPr>
            <w:tcW w:w="2269" w:type="dxa"/>
          </w:tcPr>
          <w:p w:rsidR="000A382F" w:rsidRPr="000A382F" w:rsidRDefault="000A382F" w:rsidP="000A382F">
            <w:r w:rsidRPr="000A382F">
              <w:t>Тема 4. Защита объектов интеллектуальной собственности в сфере цифровых инноваций</w:t>
            </w:r>
          </w:p>
        </w:tc>
        <w:tc>
          <w:tcPr>
            <w:tcW w:w="6521" w:type="dxa"/>
            <w:vAlign w:val="center"/>
          </w:tcPr>
          <w:p w:rsidR="000A382F" w:rsidRPr="000A382F" w:rsidRDefault="000A382F" w:rsidP="000A382F">
            <w:pPr>
              <w:pStyle w:val="31"/>
              <w:tabs>
                <w:tab w:val="left" w:pos="709"/>
                <w:tab w:val="left" w:pos="993"/>
              </w:tabs>
              <w:jc w:val="both"/>
              <w:rPr>
                <w:b w:val="0"/>
              </w:rPr>
            </w:pPr>
            <w:r w:rsidRPr="000A382F">
              <w:rPr>
                <w:b w:val="0"/>
              </w:rPr>
              <w:t xml:space="preserve">Способы защиты прав на объекты интеллектуальной собственности. Охрана и защита объектов интеллектуальной собственности в сети Интернете. </w:t>
            </w:r>
            <w:r w:rsidRPr="000A382F">
              <w:rPr>
                <w:b w:val="0"/>
                <w:iCs/>
              </w:rPr>
              <w:t xml:space="preserve">Особенности пресечения нарушений прав в сети Интернет. </w:t>
            </w:r>
            <w:r w:rsidRPr="000A382F">
              <w:rPr>
                <w:b w:val="0"/>
              </w:rPr>
              <w:t xml:space="preserve">Охрана прав на доменное имя в сети Интернет. Информационные посредники: понятие и особенности ответственности. Соотношение прав на доменное имя и товарный знак: выбор стратегии защиты. </w:t>
            </w:r>
          </w:p>
          <w:p w:rsidR="000A382F" w:rsidRPr="000A382F" w:rsidRDefault="000A382F" w:rsidP="000A382F">
            <w:pPr>
              <w:shd w:val="clear" w:color="auto" w:fill="FFFFFF"/>
              <w:jc w:val="both"/>
              <w:rPr>
                <w:b/>
                <w:color w:val="000000"/>
              </w:rPr>
            </w:pPr>
            <w:r w:rsidRPr="000A382F">
              <w:rPr>
                <w:b/>
                <w:color w:val="000000"/>
              </w:rPr>
              <w:t>Рекомендуемые источники</w:t>
            </w:r>
          </w:p>
          <w:p w:rsidR="000A382F" w:rsidRPr="000A382F" w:rsidRDefault="000A382F" w:rsidP="000A382F">
            <w:pPr>
              <w:shd w:val="clear" w:color="auto" w:fill="FFFFFF"/>
              <w:jc w:val="both"/>
            </w:pPr>
            <w:r w:rsidRPr="000A382F">
              <w:rPr>
                <w:b/>
                <w:color w:val="000000"/>
              </w:rPr>
              <w:t>из раздела 8:</w:t>
            </w:r>
            <w:r w:rsidRPr="000A382F">
              <w:rPr>
                <w:color w:val="000000"/>
              </w:rPr>
              <w:t xml:space="preserve"> </w:t>
            </w:r>
            <w:r w:rsidRPr="000A382F">
              <w:t>2, 3, 6, 7, 10, 12, 13.</w:t>
            </w:r>
          </w:p>
          <w:p w:rsidR="000A382F" w:rsidRPr="000A382F" w:rsidRDefault="000A382F" w:rsidP="000A382F">
            <w:pPr>
              <w:shd w:val="clear" w:color="auto" w:fill="FFFFFF"/>
              <w:jc w:val="both"/>
              <w:rPr>
                <w:b/>
                <w:color w:val="000000"/>
              </w:rPr>
            </w:pPr>
            <w:r w:rsidRPr="000A382F">
              <w:rPr>
                <w:b/>
                <w:color w:val="000000"/>
              </w:rPr>
              <w:t>из раздела 9:</w:t>
            </w:r>
            <w:r w:rsidRPr="000A382F">
              <w:rPr>
                <w:color w:val="000000"/>
              </w:rPr>
              <w:t xml:space="preserve"> 1, </w:t>
            </w:r>
            <w:r w:rsidRPr="000A382F">
              <w:t>2, 3, 4, 5, 6.</w:t>
            </w:r>
          </w:p>
        </w:tc>
        <w:tc>
          <w:tcPr>
            <w:tcW w:w="1842" w:type="dxa"/>
          </w:tcPr>
          <w:p w:rsidR="000A382F" w:rsidRPr="00AF423B" w:rsidRDefault="000A382F" w:rsidP="004B734A">
            <w:pP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0A382F" w:rsidRPr="000A382F" w:rsidTr="0065310A">
        <w:trPr>
          <w:trHeight w:val="2681"/>
        </w:trPr>
        <w:tc>
          <w:tcPr>
            <w:tcW w:w="2269" w:type="dxa"/>
          </w:tcPr>
          <w:p w:rsidR="000A382F" w:rsidRPr="000A382F" w:rsidRDefault="000A382F" w:rsidP="000A382F">
            <w:pPr>
              <w:tabs>
                <w:tab w:val="left" w:pos="709"/>
                <w:tab w:val="left" w:pos="993"/>
              </w:tabs>
            </w:pPr>
            <w:r w:rsidRPr="000A382F">
              <w:rPr>
                <w:color w:val="000000"/>
              </w:rPr>
              <w:t>Тема 5. Ответственность за нарушение интеллектуальных прав в сфере цифровых инноваций</w:t>
            </w:r>
          </w:p>
        </w:tc>
        <w:tc>
          <w:tcPr>
            <w:tcW w:w="6521" w:type="dxa"/>
          </w:tcPr>
          <w:p w:rsidR="000A382F" w:rsidRPr="000A382F" w:rsidRDefault="000A382F" w:rsidP="000A382F">
            <w:pPr>
              <w:jc w:val="both"/>
            </w:pPr>
            <w:r w:rsidRPr="000A382F">
              <w:rPr>
                <w:iCs/>
              </w:rPr>
              <w:t>Виды ответственности за нарушение интеллектуальных прав (гражданско-правовая, административная, уголовная). Условия привлечения к гражданско-правовой ответственности за нарушение интеллектуальных прав в цифровой среде. Правила расчета компенсации за нарушение интеллектуальных прав в сере цифровых инноваций.</w:t>
            </w:r>
          </w:p>
          <w:p w:rsidR="000A382F" w:rsidRPr="000A382F" w:rsidRDefault="000A382F" w:rsidP="000A382F">
            <w:pPr>
              <w:shd w:val="clear" w:color="auto" w:fill="FFFFFF"/>
              <w:jc w:val="both"/>
              <w:rPr>
                <w:b/>
                <w:color w:val="000000"/>
              </w:rPr>
            </w:pPr>
            <w:r w:rsidRPr="000A382F">
              <w:rPr>
                <w:b/>
                <w:color w:val="000000"/>
              </w:rPr>
              <w:t>Рекомендуемые источники</w:t>
            </w:r>
          </w:p>
          <w:p w:rsidR="000A382F" w:rsidRPr="000A382F" w:rsidRDefault="000A382F" w:rsidP="000A382F">
            <w:pPr>
              <w:shd w:val="clear" w:color="auto" w:fill="FFFFFF"/>
              <w:jc w:val="both"/>
            </w:pPr>
            <w:r w:rsidRPr="000A382F">
              <w:rPr>
                <w:b/>
                <w:color w:val="000000"/>
              </w:rPr>
              <w:t>из раздела 8:</w:t>
            </w:r>
            <w:r w:rsidRPr="000A382F">
              <w:rPr>
                <w:color w:val="000000"/>
              </w:rPr>
              <w:t xml:space="preserve"> </w:t>
            </w:r>
            <w:r w:rsidRPr="000A382F">
              <w:t>2, 3, 6, 7, 10, 12. 13.</w:t>
            </w:r>
          </w:p>
          <w:p w:rsidR="000A382F" w:rsidRPr="000A382F" w:rsidRDefault="000A382F" w:rsidP="000A382F">
            <w:pPr>
              <w:tabs>
                <w:tab w:val="left" w:pos="709"/>
                <w:tab w:val="left" w:pos="993"/>
              </w:tabs>
              <w:jc w:val="both"/>
              <w:rPr>
                <w:color w:val="000000"/>
              </w:rPr>
            </w:pPr>
            <w:r w:rsidRPr="000A382F">
              <w:rPr>
                <w:b/>
                <w:color w:val="000000"/>
              </w:rPr>
              <w:t>из раздела 9:</w:t>
            </w:r>
            <w:r w:rsidRPr="000A382F">
              <w:rPr>
                <w:color w:val="000000"/>
              </w:rPr>
              <w:t xml:space="preserve"> 1, </w:t>
            </w:r>
            <w:r w:rsidRPr="000A382F">
              <w:t>2, 3, 4, 5, 6.</w:t>
            </w:r>
          </w:p>
        </w:tc>
        <w:tc>
          <w:tcPr>
            <w:tcW w:w="1842" w:type="dxa"/>
          </w:tcPr>
          <w:p w:rsidR="000A382F" w:rsidRPr="00AF423B" w:rsidRDefault="000A382F" w:rsidP="004B734A">
            <w:pP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0A382F" w:rsidRPr="000A382F" w:rsidTr="00D101AD">
        <w:trPr>
          <w:trHeight w:val="840"/>
        </w:trPr>
        <w:tc>
          <w:tcPr>
            <w:tcW w:w="2269" w:type="dxa"/>
          </w:tcPr>
          <w:p w:rsidR="000A382F" w:rsidRPr="000A382F" w:rsidRDefault="000A382F" w:rsidP="000A382F">
            <w:pPr>
              <w:tabs>
                <w:tab w:val="left" w:pos="709"/>
                <w:tab w:val="left" w:pos="993"/>
              </w:tabs>
              <w:rPr>
                <w:color w:val="000000"/>
              </w:rPr>
            </w:pPr>
            <w:r w:rsidRPr="000A382F">
              <w:t>Тема 6. Искусственный интеллект и интеллектуальная собственность</w:t>
            </w:r>
          </w:p>
        </w:tc>
        <w:tc>
          <w:tcPr>
            <w:tcW w:w="6521" w:type="dxa"/>
          </w:tcPr>
          <w:p w:rsidR="000A382F" w:rsidRDefault="000A382F" w:rsidP="000A382F">
            <w:pPr>
              <w:jc w:val="both"/>
            </w:pPr>
            <w:r w:rsidRPr="000A382F">
              <w:t xml:space="preserve">Основы правового регулирования искусственного интеллекта в России и зарубежных странах. Искусственный   интеллект как объект и как субъект права. Подходы к правовому обеспечению использования и развития систем искусственного интеллекта. Проблема определения авторства на результаты интеллектуальной деятельности, созданные искусственным интеллектом. Проблемы правовой охраны результатов, создаваемых системами искусственного интеллекта. Вопросы </w:t>
            </w:r>
            <w:proofErr w:type="spellStart"/>
            <w:r w:rsidRPr="000A382F">
              <w:t>охраноспособности</w:t>
            </w:r>
            <w:proofErr w:type="spellEnd"/>
            <w:r w:rsidRPr="000A382F">
              <w:t xml:space="preserve"> результатов, создаваемых системами искусственного интеллекта в области авторского права, патентного права.</w:t>
            </w:r>
          </w:p>
          <w:p w:rsidR="000A382F" w:rsidRPr="000A382F" w:rsidRDefault="000A382F" w:rsidP="000A382F">
            <w:pPr>
              <w:shd w:val="clear" w:color="auto" w:fill="FFFFFF"/>
              <w:jc w:val="both"/>
              <w:rPr>
                <w:b/>
                <w:color w:val="000000"/>
              </w:rPr>
            </w:pPr>
            <w:r w:rsidRPr="000A382F">
              <w:rPr>
                <w:b/>
                <w:color w:val="000000"/>
              </w:rPr>
              <w:lastRenderedPageBreak/>
              <w:t>Рекомендуемые источники</w:t>
            </w:r>
          </w:p>
          <w:p w:rsidR="000A382F" w:rsidRPr="000A382F" w:rsidRDefault="000A382F" w:rsidP="000A382F">
            <w:pPr>
              <w:shd w:val="clear" w:color="auto" w:fill="FFFFFF"/>
              <w:jc w:val="both"/>
            </w:pPr>
            <w:r w:rsidRPr="000A382F">
              <w:rPr>
                <w:b/>
                <w:color w:val="000000"/>
              </w:rPr>
              <w:t>из раздела 8:</w:t>
            </w:r>
            <w:r w:rsidRPr="000A382F">
              <w:rPr>
                <w:color w:val="000000"/>
              </w:rPr>
              <w:t xml:space="preserve"> </w:t>
            </w:r>
            <w:r w:rsidRPr="000A382F">
              <w:t>2, 3, 6, 7, 10, 12. 13.</w:t>
            </w:r>
          </w:p>
          <w:p w:rsidR="000A382F" w:rsidRPr="000A382F" w:rsidRDefault="000A382F" w:rsidP="000A382F">
            <w:pPr>
              <w:jc w:val="both"/>
            </w:pPr>
            <w:r w:rsidRPr="000A382F">
              <w:rPr>
                <w:b/>
                <w:color w:val="000000"/>
              </w:rPr>
              <w:t>из раздела 9:</w:t>
            </w:r>
            <w:r w:rsidRPr="000A382F">
              <w:rPr>
                <w:color w:val="000000"/>
              </w:rPr>
              <w:t xml:space="preserve"> 1, </w:t>
            </w:r>
            <w:r w:rsidRPr="000A382F">
              <w:t>2, 3, 4, 5, 6.</w:t>
            </w:r>
          </w:p>
        </w:tc>
        <w:tc>
          <w:tcPr>
            <w:tcW w:w="1842" w:type="dxa"/>
          </w:tcPr>
          <w:p w:rsidR="000A382F" w:rsidRPr="00AF423B" w:rsidRDefault="000A382F" w:rsidP="004B734A">
            <w:pPr>
              <w:rPr>
                <w:rFonts w:eastAsiaTheme="minorHAnsi" w:cstheme="minorBidi"/>
              </w:rPr>
            </w:pPr>
            <w:r>
              <w:lastRenderedPageBreak/>
              <w:t>Опрос, а</w:t>
            </w:r>
            <w:r w:rsidRPr="005904A9">
              <w:t>нализ нормативно-правовых документов и судебной практики</w:t>
            </w:r>
            <w:r>
              <w:t>.</w:t>
            </w:r>
          </w:p>
        </w:tc>
      </w:tr>
      <w:tr w:rsidR="000A382F" w:rsidRPr="000A382F" w:rsidTr="0065310A">
        <w:trPr>
          <w:trHeight w:val="2687"/>
        </w:trPr>
        <w:tc>
          <w:tcPr>
            <w:tcW w:w="2269" w:type="dxa"/>
          </w:tcPr>
          <w:p w:rsidR="000A382F" w:rsidRPr="000A382F" w:rsidRDefault="000A382F" w:rsidP="000A382F">
            <w:pPr>
              <w:tabs>
                <w:tab w:val="left" w:pos="709"/>
                <w:tab w:val="left" w:pos="993"/>
              </w:tabs>
              <w:rPr>
                <w:color w:val="000000"/>
              </w:rPr>
            </w:pPr>
            <w:r w:rsidRPr="000A382F">
              <w:t>Тема 7. Защита национальных интересов в сфере интеллектуальных прав на цифровые инновации в условиях ограничительных мер</w:t>
            </w:r>
          </w:p>
        </w:tc>
        <w:tc>
          <w:tcPr>
            <w:tcW w:w="6521" w:type="dxa"/>
          </w:tcPr>
          <w:p w:rsidR="000A382F" w:rsidRPr="000A382F" w:rsidRDefault="000A382F" w:rsidP="000A382F">
            <w:pPr>
              <w:jc w:val="both"/>
              <w:rPr>
                <w:rFonts w:eastAsiaTheme="minorHAnsi"/>
              </w:rPr>
            </w:pPr>
            <w:r w:rsidRPr="000A382F">
              <w:t>Ограничение прав иностранных правообладателей в областях деятельности, затрагивающих национальные интересы Российской Федерации. Свободное использование результатов интеллектуальной деятельности иностранных правообладателей в сфере национальных интересов Российской Федерации. Международный, региональный и национальный принципы исчерпания прав.</w:t>
            </w:r>
          </w:p>
          <w:p w:rsidR="000A382F" w:rsidRPr="000A382F" w:rsidRDefault="000A382F" w:rsidP="000A382F">
            <w:pPr>
              <w:shd w:val="clear" w:color="auto" w:fill="FFFFFF"/>
              <w:jc w:val="both"/>
              <w:rPr>
                <w:b/>
                <w:color w:val="000000"/>
              </w:rPr>
            </w:pPr>
            <w:r w:rsidRPr="000A382F">
              <w:rPr>
                <w:b/>
                <w:color w:val="000000"/>
              </w:rPr>
              <w:t>Рекомендуемые источники</w:t>
            </w:r>
          </w:p>
          <w:p w:rsidR="000A382F" w:rsidRPr="000A382F" w:rsidRDefault="000A382F" w:rsidP="000A382F">
            <w:pPr>
              <w:shd w:val="clear" w:color="auto" w:fill="FFFFFF"/>
              <w:jc w:val="both"/>
            </w:pPr>
            <w:r w:rsidRPr="000A382F">
              <w:rPr>
                <w:b/>
                <w:color w:val="000000"/>
              </w:rPr>
              <w:t>из раздела 8:</w:t>
            </w:r>
            <w:r w:rsidRPr="000A382F">
              <w:rPr>
                <w:color w:val="000000"/>
              </w:rPr>
              <w:t xml:space="preserve"> </w:t>
            </w:r>
            <w:r w:rsidRPr="000A382F">
              <w:t>2, 3, 6, 7, 10, 12. 13.</w:t>
            </w:r>
          </w:p>
          <w:p w:rsidR="000A382F" w:rsidRPr="000A382F" w:rsidRDefault="000A382F" w:rsidP="000A382F">
            <w:pPr>
              <w:jc w:val="both"/>
            </w:pPr>
            <w:r w:rsidRPr="000A382F">
              <w:rPr>
                <w:b/>
                <w:color w:val="000000"/>
              </w:rPr>
              <w:t>из раздела 9:</w:t>
            </w:r>
            <w:r w:rsidRPr="000A382F">
              <w:rPr>
                <w:color w:val="000000"/>
              </w:rPr>
              <w:t xml:space="preserve"> 1, </w:t>
            </w:r>
            <w:r w:rsidRPr="000A382F">
              <w:t>2, 3, 4, 5, 6.</w:t>
            </w:r>
          </w:p>
        </w:tc>
        <w:tc>
          <w:tcPr>
            <w:tcW w:w="1842" w:type="dxa"/>
          </w:tcPr>
          <w:p w:rsidR="000A382F" w:rsidRPr="00AF423B" w:rsidRDefault="000A382F" w:rsidP="004B734A">
            <w:pPr>
              <w:rPr>
                <w:rFonts w:eastAsiaTheme="minorHAnsi" w:cstheme="minorBidi"/>
              </w:rPr>
            </w:pPr>
            <w:r>
              <w:t>Опрос, а</w:t>
            </w:r>
            <w:r w:rsidRPr="005904A9">
              <w:t>нализ нормативно-правовых документов и судебной практики</w:t>
            </w:r>
            <w:r>
              <w:t>, решение задач.</w:t>
            </w:r>
          </w:p>
        </w:tc>
      </w:tr>
    </w:tbl>
    <w:p w:rsidR="00403097" w:rsidRDefault="00403097" w:rsidP="00FC236B">
      <w:pPr>
        <w:ind w:firstLine="709"/>
        <w:jc w:val="both"/>
        <w:rPr>
          <w:b/>
          <w:bCs/>
          <w:sz w:val="28"/>
          <w:szCs w:val="28"/>
        </w:rPr>
      </w:pPr>
    </w:p>
    <w:p w:rsidR="00FC236B" w:rsidRDefault="00FC236B" w:rsidP="00FC236B">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FC236B" w:rsidRDefault="00FC236B" w:rsidP="00FC236B">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0D0BB1" w:rsidRPr="00D473EE" w:rsidRDefault="000D0BB1" w:rsidP="00D473EE">
      <w:pPr>
        <w:jc w:val="center"/>
        <w:rPr>
          <w:i/>
          <w:sz w:val="28"/>
          <w:u w:val="single"/>
        </w:rPr>
      </w:pP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5246"/>
        <w:gridCol w:w="2933"/>
      </w:tblGrid>
      <w:tr w:rsidR="00A2450D" w:rsidRPr="00DA71E5" w:rsidTr="00D24CB7">
        <w:trPr>
          <w:jc w:val="center"/>
        </w:trPr>
        <w:tc>
          <w:tcPr>
            <w:tcW w:w="2512" w:type="dxa"/>
            <w:shd w:val="clear" w:color="auto" w:fill="auto"/>
          </w:tcPr>
          <w:p w:rsidR="00A2450D" w:rsidRPr="00DA71E5" w:rsidRDefault="00A2450D" w:rsidP="00DA71E5">
            <w:pPr>
              <w:keepNext/>
              <w:jc w:val="both"/>
            </w:pPr>
            <w:r w:rsidRPr="00DA71E5">
              <w:rPr>
                <w:b/>
              </w:rPr>
              <w:t>Наименование тем (разделов) дисциплины</w:t>
            </w:r>
          </w:p>
        </w:tc>
        <w:tc>
          <w:tcPr>
            <w:tcW w:w="5246" w:type="dxa"/>
            <w:shd w:val="clear" w:color="auto" w:fill="auto"/>
          </w:tcPr>
          <w:p w:rsidR="00A2450D" w:rsidRPr="00DA71E5" w:rsidRDefault="00A2450D" w:rsidP="00DA71E5">
            <w:pPr>
              <w:keepNext/>
              <w:jc w:val="both"/>
              <w:rPr>
                <w:b/>
              </w:rPr>
            </w:pPr>
            <w:r w:rsidRPr="00DA71E5">
              <w:rPr>
                <w:b/>
              </w:rPr>
              <w:t xml:space="preserve">Перечень вопросов, отводимых на самостоятельное освоение </w:t>
            </w:r>
          </w:p>
        </w:tc>
        <w:tc>
          <w:tcPr>
            <w:tcW w:w="2933" w:type="dxa"/>
          </w:tcPr>
          <w:p w:rsidR="00A2450D" w:rsidRPr="00DA71E5" w:rsidRDefault="00A2450D" w:rsidP="00DA71E5">
            <w:pPr>
              <w:keepNext/>
              <w:jc w:val="both"/>
              <w:rPr>
                <w:b/>
              </w:rPr>
            </w:pPr>
            <w:r w:rsidRPr="00DA71E5">
              <w:rPr>
                <w:b/>
              </w:rPr>
              <w:t>Формы внеаудиторной самостоятельной работы</w:t>
            </w:r>
          </w:p>
        </w:tc>
      </w:tr>
      <w:tr w:rsidR="001B1119" w:rsidRPr="00DA71E5" w:rsidTr="00D24CB7">
        <w:trPr>
          <w:jc w:val="center"/>
        </w:trPr>
        <w:tc>
          <w:tcPr>
            <w:tcW w:w="2512" w:type="dxa"/>
            <w:shd w:val="clear" w:color="auto" w:fill="auto"/>
          </w:tcPr>
          <w:p w:rsidR="001B1119" w:rsidRPr="000A382F" w:rsidRDefault="001B1119" w:rsidP="004B734A">
            <w:pPr>
              <w:jc w:val="both"/>
              <w:rPr>
                <w:bCs/>
              </w:rPr>
            </w:pPr>
            <w:r w:rsidRPr="000A382F">
              <w:t>Тема 1. Понятие и виды интеллектуальных прав в сфере цифровых инноваций</w:t>
            </w:r>
          </w:p>
          <w:p w:rsidR="001B1119" w:rsidRPr="000A382F" w:rsidRDefault="001B1119" w:rsidP="004B734A"/>
        </w:tc>
        <w:tc>
          <w:tcPr>
            <w:tcW w:w="5246" w:type="dxa"/>
            <w:shd w:val="clear" w:color="auto" w:fill="auto"/>
          </w:tcPr>
          <w:p w:rsidR="001B1119" w:rsidRDefault="001B1119" w:rsidP="001B1119">
            <w:r w:rsidRPr="000A382F">
              <w:t xml:space="preserve">Понятие цифровых инноваций </w:t>
            </w:r>
            <w:r>
              <w:t>в</w:t>
            </w:r>
            <w:r w:rsidRPr="000A382F">
              <w:t xml:space="preserve"> доктрине и законодательстве.</w:t>
            </w:r>
            <w:r>
              <w:t xml:space="preserve"> </w:t>
            </w:r>
            <w:r w:rsidRPr="000A382F">
              <w:t>Исключительное право и личные неимущественные права: сравнительно – правовая характеристика.</w:t>
            </w:r>
          </w:p>
          <w:p w:rsidR="001B1119" w:rsidRDefault="001B1119" w:rsidP="001B1119"/>
          <w:p w:rsidR="001B1119" w:rsidRPr="00DA71E5" w:rsidRDefault="001B1119" w:rsidP="00DA71E5">
            <w:pPr>
              <w:tabs>
                <w:tab w:val="left" w:pos="709"/>
                <w:tab w:val="left" w:pos="993"/>
              </w:tabs>
              <w:jc w:val="both"/>
            </w:pPr>
          </w:p>
        </w:tc>
        <w:tc>
          <w:tcPr>
            <w:tcW w:w="2933" w:type="dxa"/>
          </w:tcPr>
          <w:p w:rsidR="001B1119" w:rsidRDefault="001B1119" w:rsidP="004B734A">
            <w:pPr>
              <w:keepNext/>
              <w:rPr>
                <w:rFonts w:eastAsia="Calibri"/>
              </w:rPr>
            </w:pPr>
            <w:r w:rsidRPr="00DA71E5">
              <w:rPr>
                <w:rFonts w:eastAsia="Calibri"/>
              </w:rPr>
              <w:t xml:space="preserve">Работа с учебной и справочной литературой. </w:t>
            </w:r>
          </w:p>
          <w:p w:rsidR="001B1119" w:rsidRPr="00DA71E5" w:rsidRDefault="001B1119" w:rsidP="004B734A">
            <w:pPr>
              <w:keepNext/>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BF301B">
              <w:rPr>
                <w:rFonts w:eastAsia="Calibri"/>
              </w:rPr>
              <w:t>.</w:t>
            </w:r>
          </w:p>
        </w:tc>
      </w:tr>
      <w:tr w:rsidR="000A382F" w:rsidRPr="00DA71E5" w:rsidTr="00D24CB7">
        <w:trPr>
          <w:jc w:val="center"/>
        </w:trPr>
        <w:tc>
          <w:tcPr>
            <w:tcW w:w="2512" w:type="dxa"/>
            <w:shd w:val="clear" w:color="auto" w:fill="auto"/>
          </w:tcPr>
          <w:p w:rsidR="000A382F" w:rsidRPr="000A382F" w:rsidRDefault="000A382F" w:rsidP="004B734A">
            <w:pPr>
              <w:tabs>
                <w:tab w:val="left" w:pos="709"/>
                <w:tab w:val="left" w:pos="993"/>
              </w:tabs>
              <w:jc w:val="both"/>
            </w:pPr>
            <w:r w:rsidRPr="000A382F">
              <w:t xml:space="preserve">Тема 2. Объекты интеллектуальной собственности в сфере цифровых инноваций </w:t>
            </w:r>
          </w:p>
          <w:p w:rsidR="000A382F" w:rsidRPr="000A382F" w:rsidRDefault="000A382F" w:rsidP="004B734A"/>
        </w:tc>
        <w:tc>
          <w:tcPr>
            <w:tcW w:w="5246" w:type="dxa"/>
            <w:shd w:val="clear" w:color="auto" w:fill="auto"/>
          </w:tcPr>
          <w:p w:rsidR="000A382F" w:rsidRPr="0065310A" w:rsidRDefault="001B1119" w:rsidP="0065310A">
            <w:r>
              <w:rPr>
                <w:iCs/>
              </w:rPr>
              <w:t>И</w:t>
            </w:r>
            <w:r w:rsidRPr="000A382F">
              <w:rPr>
                <w:iCs/>
              </w:rPr>
              <w:t>нтернет - сайт как составное произведение</w:t>
            </w:r>
            <w:r>
              <w:rPr>
                <w:iCs/>
              </w:rPr>
              <w:t>. М</w:t>
            </w:r>
            <w:r w:rsidRPr="000A382F">
              <w:rPr>
                <w:iCs/>
              </w:rPr>
              <w:t>ультимедийный продукт как сложный объект</w:t>
            </w:r>
            <w:r>
              <w:rPr>
                <w:iCs/>
              </w:rPr>
              <w:t>. Б</w:t>
            </w:r>
            <w:r w:rsidRPr="000A382F">
              <w:rPr>
                <w:iCs/>
              </w:rPr>
              <w:t>аза данных как объект авторского права и объект смежных прав</w:t>
            </w:r>
            <w:r>
              <w:rPr>
                <w:iCs/>
              </w:rPr>
              <w:t>. П</w:t>
            </w:r>
            <w:r w:rsidRPr="000A382F">
              <w:rPr>
                <w:iCs/>
              </w:rPr>
              <w:t xml:space="preserve">рограммы для ЭВМ. </w:t>
            </w:r>
            <w:r w:rsidRPr="000A382F">
              <w:t>Компьютерная игра как объект интеллектуальной собственности</w:t>
            </w:r>
            <w:r w:rsidR="0065310A">
              <w:t>.</w:t>
            </w:r>
          </w:p>
        </w:tc>
        <w:tc>
          <w:tcPr>
            <w:tcW w:w="2933" w:type="dxa"/>
          </w:tcPr>
          <w:p w:rsidR="000A382F" w:rsidRDefault="000A382F" w:rsidP="00DA71E5">
            <w:pPr>
              <w:keepNext/>
              <w:rPr>
                <w:rFonts w:eastAsia="Calibri"/>
              </w:rPr>
            </w:pPr>
            <w:r w:rsidRPr="00DA71E5">
              <w:rPr>
                <w:rFonts w:eastAsia="Calibri"/>
              </w:rPr>
              <w:t xml:space="preserve">Работа с учебной и справочной литературой. </w:t>
            </w:r>
          </w:p>
          <w:p w:rsidR="000A382F" w:rsidRPr="00DA71E5" w:rsidRDefault="000A382F" w:rsidP="00DA71E5">
            <w:pPr>
              <w:keepNext/>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BF301B">
              <w:rPr>
                <w:rFonts w:eastAsia="Calibri"/>
              </w:rPr>
              <w:t>.</w:t>
            </w:r>
          </w:p>
        </w:tc>
      </w:tr>
      <w:tr w:rsidR="000A382F" w:rsidRPr="00DA71E5" w:rsidTr="00D24CB7">
        <w:trPr>
          <w:jc w:val="center"/>
        </w:trPr>
        <w:tc>
          <w:tcPr>
            <w:tcW w:w="2512" w:type="dxa"/>
            <w:shd w:val="clear" w:color="auto" w:fill="auto"/>
          </w:tcPr>
          <w:p w:rsidR="000A382F" w:rsidRPr="000A382F" w:rsidRDefault="000A382F" w:rsidP="004B734A">
            <w:pPr>
              <w:tabs>
                <w:tab w:val="left" w:pos="709"/>
                <w:tab w:val="left" w:pos="993"/>
              </w:tabs>
              <w:jc w:val="both"/>
            </w:pPr>
            <w:r w:rsidRPr="000A382F">
              <w:t xml:space="preserve">Тема 3. Реализация интеллектуальных прав в сфере цифровых инноваций </w:t>
            </w:r>
          </w:p>
          <w:p w:rsidR="000A382F" w:rsidRPr="000A382F" w:rsidRDefault="000A382F" w:rsidP="004B734A"/>
        </w:tc>
        <w:tc>
          <w:tcPr>
            <w:tcW w:w="5246" w:type="dxa"/>
            <w:shd w:val="clear" w:color="auto" w:fill="auto"/>
          </w:tcPr>
          <w:p w:rsidR="000A382F" w:rsidRPr="0065310A" w:rsidRDefault="001B1119" w:rsidP="0065310A">
            <w:r w:rsidRPr="000A382F">
              <w:t>Понятие и виды соавторства на объекты интеллектуальной собственности, особенности распоряжения правом на результаты интеллектуальной деятельности, созданные в соавторстве.</w:t>
            </w:r>
            <w:r>
              <w:t xml:space="preserve"> </w:t>
            </w:r>
            <w:r w:rsidRPr="000A382F">
              <w:t>Договор авторского заказа. Отличие договора авторского заказа от трудового договора, договора на выполнение научно - исследовательских, опытно - конструкторских и технологических работ и договора подряда.</w:t>
            </w:r>
            <w:r>
              <w:t xml:space="preserve"> </w:t>
            </w:r>
            <w:r w:rsidRPr="000A382F">
              <w:t>Особенности заключения договора об отчуждении исключительного права и лицензионного договора о предоставлении права использования изобретения, полезной модели и промышленного образца.</w:t>
            </w:r>
          </w:p>
        </w:tc>
        <w:tc>
          <w:tcPr>
            <w:tcW w:w="2933" w:type="dxa"/>
          </w:tcPr>
          <w:p w:rsidR="000A382F" w:rsidRDefault="000A382F" w:rsidP="00DA71E5">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0A382F" w:rsidRPr="00DA71E5" w:rsidRDefault="000A382F" w:rsidP="00DA71E5">
            <w:pPr>
              <w:tabs>
                <w:tab w:val="left" w:pos="709"/>
                <w:tab w:val="left" w:pos="993"/>
              </w:tabs>
              <w:autoSpaceDE w:val="0"/>
              <w:autoSpaceDN w:val="0"/>
              <w:adjustRightInd w:val="0"/>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BF301B">
              <w:rPr>
                <w:rFonts w:eastAsia="Calibri"/>
              </w:rPr>
              <w:t>.</w:t>
            </w:r>
          </w:p>
        </w:tc>
      </w:tr>
      <w:tr w:rsidR="000A382F" w:rsidRPr="00DA71E5" w:rsidTr="00D24CB7">
        <w:trPr>
          <w:jc w:val="center"/>
        </w:trPr>
        <w:tc>
          <w:tcPr>
            <w:tcW w:w="2512" w:type="dxa"/>
            <w:shd w:val="clear" w:color="auto" w:fill="auto"/>
          </w:tcPr>
          <w:p w:rsidR="000A382F" w:rsidRPr="000A382F" w:rsidRDefault="000A382F" w:rsidP="004B734A">
            <w:r w:rsidRPr="000A382F">
              <w:t xml:space="preserve">Тема 4. Защита объектов </w:t>
            </w:r>
            <w:r w:rsidRPr="000A382F">
              <w:lastRenderedPageBreak/>
              <w:t>интеллектуальной собственности в сфере цифровых инноваций</w:t>
            </w:r>
          </w:p>
        </w:tc>
        <w:tc>
          <w:tcPr>
            <w:tcW w:w="5246" w:type="dxa"/>
            <w:shd w:val="clear" w:color="auto" w:fill="auto"/>
          </w:tcPr>
          <w:p w:rsidR="001B1119" w:rsidRPr="000A382F" w:rsidRDefault="001B1119" w:rsidP="001B1119">
            <w:pPr>
              <w:pStyle w:val="31"/>
              <w:tabs>
                <w:tab w:val="left" w:pos="709"/>
                <w:tab w:val="left" w:pos="993"/>
              </w:tabs>
              <w:jc w:val="both"/>
              <w:rPr>
                <w:b w:val="0"/>
              </w:rPr>
            </w:pPr>
            <w:r w:rsidRPr="000A382F">
              <w:rPr>
                <w:b w:val="0"/>
              </w:rPr>
              <w:lastRenderedPageBreak/>
              <w:t>Особенности судебной защиты прав на интеллектуальную собственность</w:t>
            </w:r>
            <w:r w:rsidRPr="000A382F">
              <w:t>.</w:t>
            </w:r>
            <w:r>
              <w:t xml:space="preserve"> </w:t>
            </w:r>
            <w:proofErr w:type="spellStart"/>
            <w:r w:rsidRPr="000A382F">
              <w:rPr>
                <w:b w:val="0"/>
              </w:rPr>
              <w:lastRenderedPageBreak/>
              <w:t>Киберсквоттинг</w:t>
            </w:r>
            <w:proofErr w:type="spellEnd"/>
            <w:r w:rsidRPr="000A382F">
              <w:rPr>
                <w:b w:val="0"/>
              </w:rPr>
              <w:t xml:space="preserve"> и его правовые последствия.</w:t>
            </w:r>
            <w:r>
              <w:rPr>
                <w:b w:val="0"/>
              </w:rPr>
              <w:t xml:space="preserve"> </w:t>
            </w:r>
            <w:r w:rsidRPr="000A382F">
              <w:rPr>
                <w:b w:val="0"/>
              </w:rPr>
              <w:t>Смарт-контракты как новый инструмент передачи прав на результаты интеллектуальной деятельности.</w:t>
            </w:r>
          </w:p>
          <w:p w:rsidR="000A382F" w:rsidRPr="00DA71E5" w:rsidRDefault="000A382F" w:rsidP="00DA71E5">
            <w:pPr>
              <w:tabs>
                <w:tab w:val="left" w:pos="709"/>
                <w:tab w:val="left" w:pos="993"/>
              </w:tabs>
              <w:autoSpaceDE w:val="0"/>
              <w:autoSpaceDN w:val="0"/>
              <w:adjustRightInd w:val="0"/>
              <w:rPr>
                <w:rFonts w:eastAsia="Calibri"/>
              </w:rPr>
            </w:pPr>
          </w:p>
        </w:tc>
        <w:tc>
          <w:tcPr>
            <w:tcW w:w="2933" w:type="dxa"/>
          </w:tcPr>
          <w:p w:rsidR="000A382F" w:rsidRDefault="000A382F" w:rsidP="00DA71E5">
            <w:pPr>
              <w:tabs>
                <w:tab w:val="left" w:pos="709"/>
                <w:tab w:val="left" w:pos="993"/>
              </w:tabs>
              <w:autoSpaceDE w:val="0"/>
              <w:autoSpaceDN w:val="0"/>
              <w:adjustRightInd w:val="0"/>
              <w:rPr>
                <w:rFonts w:eastAsia="Calibri"/>
              </w:rPr>
            </w:pPr>
            <w:r w:rsidRPr="00DA71E5">
              <w:rPr>
                <w:rFonts w:eastAsia="Calibri"/>
              </w:rPr>
              <w:lastRenderedPageBreak/>
              <w:t xml:space="preserve">Работа с учебной литературой. </w:t>
            </w:r>
          </w:p>
          <w:p w:rsidR="000A382F" w:rsidRPr="00DA71E5" w:rsidRDefault="000A382F" w:rsidP="00DA71E5">
            <w:pPr>
              <w:tabs>
                <w:tab w:val="left" w:pos="709"/>
                <w:tab w:val="left" w:pos="993"/>
              </w:tabs>
              <w:autoSpaceDE w:val="0"/>
              <w:autoSpaceDN w:val="0"/>
              <w:adjustRightInd w:val="0"/>
              <w:rPr>
                <w:rFonts w:eastAsia="Calibri"/>
              </w:rPr>
            </w:pPr>
            <w:r w:rsidRPr="00DA71E5">
              <w:rPr>
                <w:rFonts w:eastAsia="Calibri"/>
              </w:rPr>
              <w:lastRenderedPageBreak/>
              <w:t>Подготовка к опросу</w:t>
            </w:r>
          </w:p>
          <w:p w:rsidR="000A382F" w:rsidRPr="00DA71E5" w:rsidRDefault="000A382F" w:rsidP="00DA71E5">
            <w:pPr>
              <w:tabs>
                <w:tab w:val="left" w:pos="709"/>
                <w:tab w:val="left" w:pos="993"/>
              </w:tabs>
              <w:autoSpaceDE w:val="0"/>
              <w:autoSpaceDN w:val="0"/>
              <w:adjustRightInd w:val="0"/>
              <w:rPr>
                <w:rFonts w:eastAsia="Calibri"/>
              </w:rPr>
            </w:pPr>
            <w:r w:rsidRPr="00DA71E5">
              <w:rPr>
                <w:rFonts w:eastAsia="Calibri"/>
              </w:rPr>
              <w:t xml:space="preserve">Поиск информации в Интернете по заданной теме. </w:t>
            </w:r>
          </w:p>
          <w:p w:rsidR="000A382F" w:rsidRPr="0065310A" w:rsidRDefault="000A382F" w:rsidP="00DA71E5">
            <w:pPr>
              <w:shd w:val="clear" w:color="auto" w:fill="FFFFFF"/>
              <w:tabs>
                <w:tab w:val="left" w:pos="709"/>
                <w:tab w:val="left" w:pos="993"/>
                <w:tab w:val="left" w:pos="6058"/>
              </w:tabs>
              <w:rPr>
                <w:rFonts w:eastAsia="Calibri"/>
              </w:rPr>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BF301B">
              <w:rPr>
                <w:rFonts w:eastAsia="Calibri"/>
              </w:rPr>
              <w:t>.</w:t>
            </w:r>
          </w:p>
        </w:tc>
      </w:tr>
      <w:tr w:rsidR="001B1119" w:rsidRPr="00DA71E5" w:rsidTr="00D24CB7">
        <w:trPr>
          <w:jc w:val="center"/>
        </w:trPr>
        <w:tc>
          <w:tcPr>
            <w:tcW w:w="2512" w:type="dxa"/>
            <w:shd w:val="clear" w:color="auto" w:fill="auto"/>
          </w:tcPr>
          <w:p w:rsidR="001B1119" w:rsidRPr="000A382F" w:rsidRDefault="001B1119" w:rsidP="004B734A">
            <w:pPr>
              <w:tabs>
                <w:tab w:val="left" w:pos="709"/>
                <w:tab w:val="left" w:pos="993"/>
              </w:tabs>
            </w:pPr>
            <w:r w:rsidRPr="000A382F">
              <w:rPr>
                <w:color w:val="000000"/>
              </w:rPr>
              <w:lastRenderedPageBreak/>
              <w:t>Тема 5. Ответственность за нарушение интеллектуальных прав в сфере цифровых инноваций</w:t>
            </w:r>
          </w:p>
        </w:tc>
        <w:tc>
          <w:tcPr>
            <w:tcW w:w="5246" w:type="dxa"/>
            <w:shd w:val="clear" w:color="auto" w:fill="auto"/>
          </w:tcPr>
          <w:p w:rsidR="001B1119" w:rsidRDefault="001B1119" w:rsidP="001B1119">
            <w:r w:rsidRPr="000A382F">
              <w:rPr>
                <w:iCs/>
              </w:rPr>
              <w:t xml:space="preserve">Доказательства по делам о нарушении в цифровой среде. </w:t>
            </w:r>
            <w:r w:rsidRPr="000A382F">
              <w:t>Правила рассмотрения доменных споров. Судебная практика в отношении доменных имен.</w:t>
            </w:r>
          </w:p>
          <w:p w:rsidR="001B1119" w:rsidRPr="00DA71E5" w:rsidRDefault="001B1119" w:rsidP="00DA71E5">
            <w:pPr>
              <w:tabs>
                <w:tab w:val="left" w:pos="709"/>
                <w:tab w:val="left" w:pos="993"/>
              </w:tabs>
              <w:autoSpaceDE w:val="0"/>
              <w:autoSpaceDN w:val="0"/>
              <w:adjustRightInd w:val="0"/>
              <w:rPr>
                <w:rFonts w:eastAsia="Calibri"/>
              </w:rPr>
            </w:pPr>
          </w:p>
        </w:tc>
        <w:tc>
          <w:tcPr>
            <w:tcW w:w="2933" w:type="dxa"/>
          </w:tcPr>
          <w:p w:rsidR="001B1119" w:rsidRDefault="001B1119" w:rsidP="004B734A">
            <w:pPr>
              <w:keepNext/>
              <w:rPr>
                <w:rFonts w:eastAsia="Calibri"/>
              </w:rPr>
            </w:pPr>
            <w:r w:rsidRPr="00DA71E5">
              <w:rPr>
                <w:rFonts w:eastAsia="Calibri"/>
              </w:rPr>
              <w:t xml:space="preserve">Работа с учебной и справочной литературой. </w:t>
            </w:r>
          </w:p>
          <w:p w:rsidR="001B1119" w:rsidRPr="00DA71E5" w:rsidRDefault="001B1119" w:rsidP="004B734A">
            <w:pPr>
              <w:keepNext/>
            </w:pPr>
            <w:r w:rsidRPr="00DA71E5">
              <w:rPr>
                <w:rFonts w:eastAsia="Calibri"/>
              </w:rPr>
              <w:t xml:space="preserve">Подготовка к решению задач. Изучение судебной и </w:t>
            </w:r>
            <w:proofErr w:type="spellStart"/>
            <w:r w:rsidRPr="00DA71E5">
              <w:rPr>
                <w:rFonts w:eastAsia="Calibri"/>
              </w:rPr>
              <w:t>патентоведческой</w:t>
            </w:r>
            <w:proofErr w:type="spellEnd"/>
            <w:r w:rsidRPr="00DA71E5">
              <w:rPr>
                <w:rFonts w:eastAsia="Calibri"/>
              </w:rPr>
              <w:t xml:space="preserve"> практики</w:t>
            </w:r>
            <w:r w:rsidR="00BF301B">
              <w:rPr>
                <w:rFonts w:eastAsia="Calibri"/>
              </w:rPr>
              <w:t>.</w:t>
            </w:r>
          </w:p>
        </w:tc>
      </w:tr>
      <w:tr w:rsidR="001B1119" w:rsidRPr="00DA71E5" w:rsidTr="00D24CB7">
        <w:trPr>
          <w:jc w:val="center"/>
        </w:trPr>
        <w:tc>
          <w:tcPr>
            <w:tcW w:w="2512" w:type="dxa"/>
            <w:shd w:val="clear" w:color="auto" w:fill="auto"/>
          </w:tcPr>
          <w:p w:rsidR="001B1119" w:rsidRPr="000A382F" w:rsidRDefault="001B1119" w:rsidP="004B734A">
            <w:pPr>
              <w:tabs>
                <w:tab w:val="left" w:pos="709"/>
                <w:tab w:val="left" w:pos="993"/>
              </w:tabs>
              <w:rPr>
                <w:color w:val="000000"/>
              </w:rPr>
            </w:pPr>
            <w:r w:rsidRPr="000A382F">
              <w:t>Тема 6. Искусственный интеллект и интеллектуальная собственность</w:t>
            </w:r>
          </w:p>
        </w:tc>
        <w:tc>
          <w:tcPr>
            <w:tcW w:w="5246" w:type="dxa"/>
            <w:shd w:val="clear" w:color="auto" w:fill="auto"/>
          </w:tcPr>
          <w:p w:rsidR="001B1119" w:rsidRPr="00DA71E5" w:rsidRDefault="001B1119" w:rsidP="001B1119">
            <w:pPr>
              <w:rPr>
                <w:bCs/>
              </w:rPr>
            </w:pPr>
            <w:r w:rsidRPr="000A382F">
              <w:rPr>
                <w:bCs/>
              </w:rPr>
              <w:t xml:space="preserve">Теоретические основы правового регулирования искусственного интеллекта. </w:t>
            </w:r>
            <w:proofErr w:type="gramStart"/>
            <w:r w:rsidRPr="000A382F">
              <w:t>Понятие  искусственного</w:t>
            </w:r>
            <w:proofErr w:type="gramEnd"/>
            <w:r w:rsidRPr="000A382F">
              <w:t xml:space="preserve"> интеллекта в доктрине и законодательстве.</w:t>
            </w:r>
            <w:r>
              <w:t xml:space="preserve"> </w:t>
            </w:r>
            <w:r w:rsidRPr="000A382F">
              <w:t>Использование систем искусственного интеллекта в промышленности и торговли. Искусственный интеллект как результат интеллектуальной деятельности.</w:t>
            </w:r>
          </w:p>
        </w:tc>
        <w:tc>
          <w:tcPr>
            <w:tcW w:w="2933" w:type="dxa"/>
          </w:tcPr>
          <w:p w:rsidR="001B1119" w:rsidRDefault="001B1119" w:rsidP="004B734A">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1B1119" w:rsidRPr="00DA71E5" w:rsidRDefault="001B1119" w:rsidP="004B734A">
            <w:pPr>
              <w:tabs>
                <w:tab w:val="left" w:pos="709"/>
                <w:tab w:val="left" w:pos="993"/>
              </w:tabs>
              <w:autoSpaceDE w:val="0"/>
              <w:autoSpaceDN w:val="0"/>
              <w:adjustRightInd w:val="0"/>
              <w:rPr>
                <w:rFonts w:eastAsia="Calibri"/>
              </w:rPr>
            </w:pPr>
            <w:r w:rsidRPr="00DA71E5">
              <w:rPr>
                <w:rFonts w:eastAsia="Calibri"/>
              </w:rPr>
              <w:t>Подготовка к опросу</w:t>
            </w:r>
          </w:p>
          <w:p w:rsidR="001B1119" w:rsidRPr="00DA71E5" w:rsidRDefault="001B1119" w:rsidP="004B734A">
            <w:pPr>
              <w:tabs>
                <w:tab w:val="left" w:pos="709"/>
                <w:tab w:val="left" w:pos="993"/>
              </w:tabs>
              <w:autoSpaceDE w:val="0"/>
              <w:autoSpaceDN w:val="0"/>
              <w:adjustRightInd w:val="0"/>
              <w:rPr>
                <w:rFonts w:eastAsia="Calibri"/>
              </w:rPr>
            </w:pPr>
            <w:r w:rsidRPr="00DA71E5">
              <w:rPr>
                <w:rFonts w:eastAsia="Calibri"/>
              </w:rPr>
              <w:t xml:space="preserve">Поиск информации в Интернете по заданной теме. </w:t>
            </w:r>
          </w:p>
          <w:p w:rsidR="001B1119" w:rsidRPr="00DA71E5" w:rsidRDefault="001B1119" w:rsidP="001B1119">
            <w:pPr>
              <w:shd w:val="clear" w:color="auto" w:fill="FFFFFF"/>
              <w:tabs>
                <w:tab w:val="left" w:pos="709"/>
                <w:tab w:val="left" w:pos="993"/>
                <w:tab w:val="left" w:pos="6058"/>
              </w:tabs>
            </w:pPr>
          </w:p>
        </w:tc>
      </w:tr>
      <w:tr w:rsidR="001B1119" w:rsidRPr="00DA71E5" w:rsidTr="00D24CB7">
        <w:trPr>
          <w:jc w:val="center"/>
        </w:trPr>
        <w:tc>
          <w:tcPr>
            <w:tcW w:w="2512" w:type="dxa"/>
            <w:shd w:val="clear" w:color="auto" w:fill="auto"/>
          </w:tcPr>
          <w:p w:rsidR="001B1119" w:rsidRPr="000A382F" w:rsidRDefault="001B1119" w:rsidP="004B734A">
            <w:pPr>
              <w:tabs>
                <w:tab w:val="left" w:pos="709"/>
                <w:tab w:val="left" w:pos="993"/>
              </w:tabs>
              <w:rPr>
                <w:color w:val="000000"/>
              </w:rPr>
            </w:pPr>
            <w:r w:rsidRPr="000A382F">
              <w:t>Тема 7. Защита национальных интересов в сфере интеллектуальных прав на цифровые инновации в условиях ограничительных мер</w:t>
            </w:r>
          </w:p>
        </w:tc>
        <w:tc>
          <w:tcPr>
            <w:tcW w:w="5246" w:type="dxa"/>
            <w:shd w:val="clear" w:color="auto" w:fill="auto"/>
          </w:tcPr>
          <w:p w:rsidR="001B1119" w:rsidRPr="00DA71E5" w:rsidRDefault="001B1119" w:rsidP="001B1119">
            <w:pPr>
              <w:rPr>
                <w:bCs/>
              </w:rPr>
            </w:pPr>
            <w:r w:rsidRPr="000A382F">
              <w:t>Ограничение доступа иностранных правообладателей на российский сектор интеллектуальной собственности.</w:t>
            </w:r>
            <w:r>
              <w:t xml:space="preserve"> </w:t>
            </w:r>
            <w:r w:rsidRPr="000A382F">
              <w:t>Ограничение ответственности за нарушение интеллектуальных прав иностранных правообладателей из недружественных стран. Применение института принудительных лицензий.</w:t>
            </w:r>
          </w:p>
        </w:tc>
        <w:tc>
          <w:tcPr>
            <w:tcW w:w="2933" w:type="dxa"/>
          </w:tcPr>
          <w:p w:rsidR="001B1119" w:rsidRDefault="001B1119" w:rsidP="004B734A">
            <w:pPr>
              <w:tabs>
                <w:tab w:val="left" w:pos="709"/>
                <w:tab w:val="left" w:pos="993"/>
              </w:tabs>
              <w:autoSpaceDE w:val="0"/>
              <w:autoSpaceDN w:val="0"/>
              <w:adjustRightInd w:val="0"/>
              <w:rPr>
                <w:rFonts w:eastAsia="Calibri"/>
              </w:rPr>
            </w:pPr>
            <w:r w:rsidRPr="00DA71E5">
              <w:rPr>
                <w:rFonts w:eastAsia="Calibri"/>
              </w:rPr>
              <w:t xml:space="preserve">Работа с учебной литературой. </w:t>
            </w:r>
          </w:p>
          <w:p w:rsidR="001B1119" w:rsidRPr="00DA71E5" w:rsidRDefault="001B1119" w:rsidP="004B734A">
            <w:pPr>
              <w:tabs>
                <w:tab w:val="left" w:pos="709"/>
                <w:tab w:val="left" w:pos="993"/>
              </w:tabs>
              <w:autoSpaceDE w:val="0"/>
              <w:autoSpaceDN w:val="0"/>
              <w:adjustRightInd w:val="0"/>
              <w:rPr>
                <w:rFonts w:eastAsia="Calibri"/>
              </w:rPr>
            </w:pPr>
            <w:r w:rsidRPr="00DA71E5">
              <w:rPr>
                <w:rFonts w:eastAsia="Calibri"/>
              </w:rPr>
              <w:t>Подготовка к опросу</w:t>
            </w:r>
          </w:p>
          <w:p w:rsidR="001B1119" w:rsidRPr="00DA71E5" w:rsidRDefault="001B1119" w:rsidP="004B734A">
            <w:pPr>
              <w:tabs>
                <w:tab w:val="left" w:pos="709"/>
                <w:tab w:val="left" w:pos="993"/>
              </w:tabs>
              <w:autoSpaceDE w:val="0"/>
              <w:autoSpaceDN w:val="0"/>
              <w:adjustRightInd w:val="0"/>
              <w:rPr>
                <w:rFonts w:eastAsia="Calibri"/>
              </w:rPr>
            </w:pPr>
            <w:r w:rsidRPr="00DA71E5">
              <w:rPr>
                <w:rFonts w:eastAsia="Calibri"/>
              </w:rPr>
              <w:t xml:space="preserve">Поиск информации в Интернете по заданной теме. </w:t>
            </w:r>
          </w:p>
          <w:p w:rsidR="001B1119" w:rsidRPr="00DA71E5" w:rsidRDefault="001B1119" w:rsidP="004B734A">
            <w:pPr>
              <w:shd w:val="clear" w:color="auto" w:fill="FFFFFF"/>
              <w:tabs>
                <w:tab w:val="left" w:pos="709"/>
                <w:tab w:val="left" w:pos="993"/>
                <w:tab w:val="left" w:pos="6058"/>
              </w:tabs>
            </w:pPr>
          </w:p>
        </w:tc>
      </w:tr>
    </w:tbl>
    <w:p w:rsidR="007916E6" w:rsidRDefault="007916E6" w:rsidP="00EE6621">
      <w:pPr>
        <w:spacing w:line="276" w:lineRule="auto"/>
        <w:rPr>
          <w:rFonts w:eastAsiaTheme="minorHAnsi" w:cstheme="minorBidi"/>
          <w:sz w:val="28"/>
        </w:rPr>
      </w:pPr>
    </w:p>
    <w:p w:rsidR="001140EF" w:rsidRPr="00592D83" w:rsidRDefault="00592D83" w:rsidP="00592D83">
      <w:pPr>
        <w:pStyle w:val="a4"/>
        <w:spacing w:line="360" w:lineRule="auto"/>
        <w:ind w:left="0" w:firstLine="709"/>
        <w:jc w:val="both"/>
        <w:rPr>
          <w:b/>
          <w:i/>
          <w:sz w:val="28"/>
          <w:szCs w:val="28"/>
          <w:u w:val="single"/>
        </w:rPr>
      </w:pPr>
      <w:r w:rsidRPr="00592D83">
        <w:rPr>
          <w:b/>
          <w:sz w:val="28"/>
          <w:szCs w:val="28"/>
        </w:rPr>
        <w:t>6.2. Перечень вопросов, заданий, тем для подготовки к текущему контролю</w:t>
      </w:r>
    </w:p>
    <w:p w:rsidR="004D25B3" w:rsidRPr="00A2450D" w:rsidRDefault="00842233" w:rsidP="004D25B3">
      <w:pPr>
        <w:spacing w:line="360" w:lineRule="auto"/>
        <w:ind w:firstLine="709"/>
        <w:jc w:val="center"/>
        <w:rPr>
          <w:b/>
          <w:i/>
          <w:sz w:val="28"/>
          <w:szCs w:val="28"/>
          <w:u w:val="single"/>
        </w:rPr>
      </w:pPr>
      <w:r w:rsidRPr="00A2450D">
        <w:rPr>
          <w:b/>
          <w:i/>
          <w:sz w:val="28"/>
          <w:szCs w:val="28"/>
          <w:u w:val="single"/>
        </w:rPr>
        <w:t>Контрольн</w:t>
      </w:r>
      <w:r w:rsidR="004D25B3" w:rsidRPr="00A2450D">
        <w:rPr>
          <w:b/>
          <w:i/>
          <w:sz w:val="28"/>
          <w:szCs w:val="28"/>
          <w:u w:val="single"/>
        </w:rPr>
        <w:t>ая работа</w:t>
      </w:r>
    </w:p>
    <w:p w:rsidR="004D25B3" w:rsidRPr="00183D75" w:rsidRDefault="004D25B3" w:rsidP="004D25B3">
      <w:pPr>
        <w:spacing w:line="360" w:lineRule="auto"/>
        <w:ind w:firstLine="709"/>
        <w:jc w:val="both"/>
        <w:rPr>
          <w:sz w:val="28"/>
          <w:szCs w:val="28"/>
        </w:rPr>
      </w:pPr>
      <w:r w:rsidRPr="00E30663">
        <w:rPr>
          <w:sz w:val="28"/>
          <w:szCs w:val="28"/>
        </w:rPr>
        <w:t>Контрольная работа</w:t>
      </w:r>
      <w:r w:rsidRPr="00183D75">
        <w:rPr>
          <w:sz w:val="28"/>
          <w:szCs w:val="28"/>
        </w:rPr>
        <w:t xml:space="preserve"> имеет целью продемонстрировать умение </w:t>
      </w:r>
      <w:r>
        <w:rPr>
          <w:sz w:val="28"/>
          <w:szCs w:val="28"/>
        </w:rPr>
        <w:t>студента</w:t>
      </w:r>
      <w:r w:rsidRPr="00183D75">
        <w:rPr>
          <w:sz w:val="28"/>
          <w:szCs w:val="28"/>
        </w:rPr>
        <w:t xml:space="preserve"> непосредственного применять полученные теоретические знания на практике. </w:t>
      </w:r>
    </w:p>
    <w:p w:rsidR="004D25B3" w:rsidRPr="00183D75" w:rsidRDefault="004D25B3" w:rsidP="004D25B3">
      <w:pPr>
        <w:spacing w:line="360" w:lineRule="auto"/>
        <w:ind w:right="-2" w:firstLine="851"/>
        <w:jc w:val="both"/>
        <w:rPr>
          <w:sz w:val="28"/>
          <w:szCs w:val="28"/>
        </w:rPr>
      </w:pPr>
      <w:r w:rsidRPr="00183D75">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студенты</w:t>
      </w:r>
      <w:r w:rsidRPr="00183D75">
        <w:rPr>
          <w:sz w:val="28"/>
          <w:szCs w:val="28"/>
        </w:rPr>
        <w:t xml:space="preserve"> решают задачи практического свойства</w:t>
      </w:r>
      <w:r>
        <w:rPr>
          <w:sz w:val="28"/>
          <w:szCs w:val="28"/>
        </w:rPr>
        <w:t xml:space="preserve"> (кейсы)</w:t>
      </w:r>
      <w:r w:rsidRPr="00183D75">
        <w:rPr>
          <w:sz w:val="28"/>
          <w:szCs w:val="28"/>
        </w:rPr>
        <w:t xml:space="preserve"> в письменной форме. Каждый </w:t>
      </w:r>
      <w:r>
        <w:rPr>
          <w:sz w:val="28"/>
          <w:szCs w:val="28"/>
        </w:rPr>
        <w:t>студент</w:t>
      </w:r>
      <w:r w:rsidRPr="00183D75">
        <w:rPr>
          <w:sz w:val="28"/>
          <w:szCs w:val="28"/>
        </w:rPr>
        <w:t xml:space="preserve"> решает задачу соответствующего варианта (номер варианта зависит от буквы, с которой начинается фамилия студента). Предлагаемые к решению задачи представляют собой практический материал, </w:t>
      </w:r>
      <w:r w:rsidRPr="00183D75">
        <w:rPr>
          <w:sz w:val="28"/>
          <w:szCs w:val="28"/>
        </w:rPr>
        <w:lastRenderedPageBreak/>
        <w:t xml:space="preserve">построенный на конкретном </w:t>
      </w:r>
      <w:proofErr w:type="spellStart"/>
      <w:r w:rsidRPr="00183D75">
        <w:rPr>
          <w:sz w:val="28"/>
          <w:szCs w:val="28"/>
        </w:rPr>
        <w:t>гражданско</w:t>
      </w:r>
      <w:proofErr w:type="spellEnd"/>
      <w:r w:rsidRPr="00183D75">
        <w:rPr>
          <w:sz w:val="28"/>
          <w:szCs w:val="28"/>
        </w:rPr>
        <w:t xml:space="preserve"> - правовом деле, либо сформированный по результатам обобщения и переработки нескольких гражданских дел. </w:t>
      </w:r>
    </w:p>
    <w:p w:rsidR="004D25B3" w:rsidRPr="00183D75" w:rsidRDefault="004D25B3" w:rsidP="004D25B3">
      <w:pPr>
        <w:spacing w:line="360" w:lineRule="auto"/>
        <w:ind w:right="-2" w:firstLine="851"/>
        <w:jc w:val="both"/>
        <w:rPr>
          <w:sz w:val="28"/>
          <w:szCs w:val="28"/>
        </w:rPr>
      </w:pPr>
      <w:r w:rsidRPr="00183D75">
        <w:rPr>
          <w:sz w:val="28"/>
          <w:szCs w:val="28"/>
        </w:rPr>
        <w:t xml:space="preserve">Решение задачи должно быть обосновано с точки зрения гражданского законодательства, т.е. </w:t>
      </w:r>
      <w:r>
        <w:rPr>
          <w:sz w:val="28"/>
          <w:szCs w:val="28"/>
        </w:rPr>
        <w:t xml:space="preserve">студенту </w:t>
      </w:r>
      <w:r w:rsidRPr="00183D75">
        <w:rPr>
          <w:sz w:val="28"/>
          <w:szCs w:val="28"/>
        </w:rPr>
        <w:t xml:space="preserve">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D25B3" w:rsidRPr="00183D75" w:rsidRDefault="004D25B3" w:rsidP="004D25B3">
      <w:pPr>
        <w:spacing w:line="360" w:lineRule="auto"/>
        <w:ind w:right="-2" w:firstLine="851"/>
        <w:jc w:val="both"/>
        <w:rPr>
          <w:sz w:val="28"/>
          <w:szCs w:val="28"/>
        </w:rPr>
      </w:pPr>
      <w:r w:rsidRPr="00183D75">
        <w:rPr>
          <w:sz w:val="28"/>
          <w:szCs w:val="28"/>
        </w:rPr>
        <w:t xml:space="preserve">Решение </w:t>
      </w:r>
      <w:r>
        <w:rPr>
          <w:sz w:val="28"/>
          <w:szCs w:val="28"/>
        </w:rPr>
        <w:t xml:space="preserve">практической </w:t>
      </w:r>
      <w:r w:rsidRPr="00183D75">
        <w:rPr>
          <w:sz w:val="28"/>
          <w:szCs w:val="28"/>
        </w:rPr>
        <w:t>задачи</w:t>
      </w:r>
      <w:r>
        <w:rPr>
          <w:sz w:val="28"/>
          <w:szCs w:val="28"/>
        </w:rPr>
        <w:t xml:space="preserve"> (кейса)</w:t>
      </w:r>
      <w:r w:rsidRPr="00183D75">
        <w:rPr>
          <w:sz w:val="28"/>
          <w:szCs w:val="28"/>
        </w:rPr>
        <w:t xml:space="preserve">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w:t>
      </w:r>
      <w:r>
        <w:rPr>
          <w:sz w:val="28"/>
          <w:szCs w:val="28"/>
        </w:rPr>
        <w:t xml:space="preserve">новлениям </w:t>
      </w:r>
      <w:proofErr w:type="gramStart"/>
      <w:r>
        <w:rPr>
          <w:sz w:val="28"/>
          <w:szCs w:val="28"/>
        </w:rPr>
        <w:t>Пленумов  Верховного</w:t>
      </w:r>
      <w:proofErr w:type="gramEnd"/>
      <w:r>
        <w:rPr>
          <w:sz w:val="28"/>
          <w:szCs w:val="28"/>
        </w:rPr>
        <w:t xml:space="preserve"> Суда РФ</w:t>
      </w:r>
      <w:r w:rsidRPr="00183D75">
        <w:rPr>
          <w:sz w:val="28"/>
          <w:szCs w:val="28"/>
        </w:rPr>
        <w:t xml:space="preserve">, материалам обобщения судебной практики, дополнительной учебной и научной литературе. </w:t>
      </w:r>
    </w:p>
    <w:p w:rsidR="004D25B3" w:rsidRDefault="004D25B3" w:rsidP="001E0454">
      <w:pPr>
        <w:spacing w:line="360" w:lineRule="auto"/>
        <w:ind w:right="-2" w:firstLine="567"/>
        <w:jc w:val="both"/>
        <w:rPr>
          <w:sz w:val="28"/>
          <w:szCs w:val="28"/>
        </w:rPr>
      </w:pPr>
      <w:r w:rsidRPr="00183D75">
        <w:rPr>
          <w:sz w:val="28"/>
          <w:szCs w:val="28"/>
        </w:rPr>
        <w:t xml:space="preserve">Объем </w:t>
      </w:r>
      <w:r>
        <w:rPr>
          <w:sz w:val="28"/>
          <w:szCs w:val="28"/>
        </w:rPr>
        <w:t xml:space="preserve">контрольной </w:t>
      </w:r>
      <w:r w:rsidRPr="00183D75">
        <w:rPr>
          <w:sz w:val="28"/>
          <w:szCs w:val="28"/>
        </w:rPr>
        <w:t xml:space="preserve">работы – до 10 страниц. </w:t>
      </w:r>
    </w:p>
    <w:p w:rsidR="004D25B3" w:rsidRPr="004528DD" w:rsidRDefault="004D25B3" w:rsidP="001E0454">
      <w:pPr>
        <w:spacing w:line="360" w:lineRule="auto"/>
        <w:ind w:right="-2" w:firstLine="567"/>
        <w:jc w:val="both"/>
        <w:rPr>
          <w:sz w:val="28"/>
          <w:szCs w:val="28"/>
          <w:u w:val="single"/>
        </w:rPr>
      </w:pPr>
      <w:r w:rsidRPr="004528DD">
        <w:rPr>
          <w:sz w:val="28"/>
          <w:szCs w:val="28"/>
          <w:u w:val="single"/>
        </w:rPr>
        <w:t>Пример</w:t>
      </w:r>
      <w:r w:rsidR="00F83D1E">
        <w:rPr>
          <w:sz w:val="28"/>
          <w:szCs w:val="28"/>
          <w:u w:val="single"/>
        </w:rPr>
        <w:t>ы</w:t>
      </w:r>
      <w:r w:rsidRPr="004528DD">
        <w:rPr>
          <w:sz w:val="28"/>
          <w:szCs w:val="28"/>
          <w:u w:val="single"/>
        </w:rPr>
        <w:t xml:space="preserve"> контрольной работы:</w:t>
      </w:r>
    </w:p>
    <w:p w:rsidR="004D25B3" w:rsidRPr="00F83D1E" w:rsidRDefault="00F83D1E" w:rsidP="001E0454">
      <w:pPr>
        <w:spacing w:line="360" w:lineRule="auto"/>
        <w:ind w:right="-2" w:firstLine="567"/>
        <w:jc w:val="both"/>
        <w:rPr>
          <w:sz w:val="28"/>
          <w:szCs w:val="28"/>
          <w:u w:val="single"/>
        </w:rPr>
      </w:pPr>
      <w:r w:rsidRPr="00F83D1E">
        <w:rPr>
          <w:sz w:val="28"/>
          <w:szCs w:val="28"/>
          <w:u w:val="single"/>
        </w:rPr>
        <w:t>Вариант 1</w:t>
      </w:r>
      <w:r w:rsidR="004D25B3" w:rsidRPr="00F83D1E">
        <w:rPr>
          <w:sz w:val="28"/>
          <w:szCs w:val="28"/>
          <w:u w:val="single"/>
        </w:rPr>
        <w:t>:</w:t>
      </w:r>
    </w:p>
    <w:p w:rsidR="00AF4FF5" w:rsidRPr="00172A64" w:rsidRDefault="00717D44" w:rsidP="00172A64">
      <w:pPr>
        <w:spacing w:line="360" w:lineRule="auto"/>
        <w:ind w:firstLine="540"/>
        <w:jc w:val="both"/>
        <w:rPr>
          <w:sz w:val="28"/>
          <w:szCs w:val="28"/>
        </w:rPr>
      </w:pPr>
      <w:r>
        <w:rPr>
          <w:sz w:val="28"/>
          <w:szCs w:val="28"/>
        </w:rPr>
        <w:t xml:space="preserve">АО </w:t>
      </w:r>
      <w:proofErr w:type="spellStart"/>
      <w:r>
        <w:rPr>
          <w:sz w:val="28"/>
          <w:szCs w:val="28"/>
        </w:rPr>
        <w:t>Бетта</w:t>
      </w:r>
      <w:proofErr w:type="spellEnd"/>
      <w:r>
        <w:rPr>
          <w:sz w:val="28"/>
          <w:szCs w:val="28"/>
        </w:rPr>
        <w:t xml:space="preserve"> </w:t>
      </w:r>
      <w:r w:rsidR="00AF4FF5" w:rsidRPr="00172A64">
        <w:rPr>
          <w:sz w:val="28"/>
          <w:szCs w:val="28"/>
        </w:rPr>
        <w:t xml:space="preserve">обратилось в суд с исковым </w:t>
      </w:r>
      <w:r>
        <w:rPr>
          <w:sz w:val="28"/>
          <w:szCs w:val="28"/>
        </w:rPr>
        <w:t>требованием</w:t>
      </w:r>
      <w:r w:rsidR="00AF4FF5" w:rsidRPr="00172A64">
        <w:rPr>
          <w:sz w:val="28"/>
          <w:szCs w:val="28"/>
        </w:rPr>
        <w:t xml:space="preserve"> о взыскании солидарно с общества </w:t>
      </w:r>
      <w:r>
        <w:rPr>
          <w:sz w:val="28"/>
          <w:szCs w:val="28"/>
        </w:rPr>
        <w:t>Альфа и общества Гамма</w:t>
      </w:r>
      <w:r w:rsidR="00AF4FF5" w:rsidRPr="00172A64">
        <w:rPr>
          <w:sz w:val="28"/>
          <w:szCs w:val="28"/>
        </w:rPr>
        <w:t xml:space="preserve"> компенсации за нарушение исключительных прав на фотографические изображения</w:t>
      </w:r>
      <w:r>
        <w:rPr>
          <w:sz w:val="28"/>
          <w:szCs w:val="28"/>
        </w:rPr>
        <w:t xml:space="preserve"> инновационного продукта</w:t>
      </w:r>
      <w:r w:rsidR="00AF4FF5" w:rsidRPr="00172A64">
        <w:rPr>
          <w:sz w:val="28"/>
          <w:szCs w:val="28"/>
        </w:rPr>
        <w:t>. В обоснование исковых требований истец указал, что ответчиками на сайте "</w:t>
      </w:r>
      <w:r>
        <w:rPr>
          <w:sz w:val="28"/>
          <w:szCs w:val="28"/>
          <w:lang w:val="en-US"/>
        </w:rPr>
        <w:t>gamma</w:t>
      </w:r>
      <w:r w:rsidR="00AF4FF5" w:rsidRPr="00172A64">
        <w:rPr>
          <w:sz w:val="28"/>
          <w:szCs w:val="28"/>
        </w:rPr>
        <w:t>.</w:t>
      </w:r>
      <w:proofErr w:type="spellStart"/>
      <w:r w:rsidR="00AF4FF5" w:rsidRPr="00172A64">
        <w:rPr>
          <w:sz w:val="28"/>
          <w:szCs w:val="28"/>
        </w:rPr>
        <w:t>ru</w:t>
      </w:r>
      <w:proofErr w:type="spellEnd"/>
      <w:r w:rsidR="00AF4FF5" w:rsidRPr="00172A64">
        <w:rPr>
          <w:sz w:val="28"/>
          <w:szCs w:val="28"/>
        </w:rPr>
        <w:t xml:space="preserve">" использованы </w:t>
      </w:r>
      <w:r w:rsidRPr="00717D44">
        <w:rPr>
          <w:sz w:val="28"/>
          <w:szCs w:val="28"/>
        </w:rPr>
        <w:t>10</w:t>
      </w:r>
      <w:r w:rsidR="00AF4FF5" w:rsidRPr="00172A64">
        <w:rPr>
          <w:sz w:val="28"/>
          <w:szCs w:val="28"/>
        </w:rPr>
        <w:t xml:space="preserve"> фотографи</w:t>
      </w:r>
      <w:r>
        <w:rPr>
          <w:sz w:val="28"/>
          <w:szCs w:val="28"/>
        </w:rPr>
        <w:t>й</w:t>
      </w:r>
      <w:r w:rsidRPr="00717D44">
        <w:rPr>
          <w:sz w:val="28"/>
          <w:szCs w:val="28"/>
        </w:rPr>
        <w:t xml:space="preserve"> </w:t>
      </w:r>
      <w:r>
        <w:rPr>
          <w:sz w:val="28"/>
          <w:szCs w:val="28"/>
        </w:rPr>
        <w:t>инновационного продукта</w:t>
      </w:r>
      <w:r w:rsidR="00AF4FF5" w:rsidRPr="00172A64">
        <w:rPr>
          <w:sz w:val="28"/>
          <w:szCs w:val="28"/>
        </w:rPr>
        <w:t>, исключительные права на которы</w:t>
      </w:r>
      <w:r>
        <w:rPr>
          <w:sz w:val="28"/>
          <w:szCs w:val="28"/>
        </w:rPr>
        <w:t>й</w:t>
      </w:r>
      <w:r w:rsidR="00AF4FF5" w:rsidRPr="00172A64">
        <w:rPr>
          <w:sz w:val="28"/>
          <w:szCs w:val="28"/>
        </w:rPr>
        <w:t xml:space="preserve"> принадлежат </w:t>
      </w:r>
      <w:r>
        <w:rPr>
          <w:sz w:val="28"/>
          <w:szCs w:val="28"/>
        </w:rPr>
        <w:t xml:space="preserve">АО </w:t>
      </w:r>
      <w:proofErr w:type="spellStart"/>
      <w:r>
        <w:rPr>
          <w:sz w:val="28"/>
          <w:szCs w:val="28"/>
        </w:rPr>
        <w:t>Бетта</w:t>
      </w:r>
      <w:proofErr w:type="spellEnd"/>
      <w:r w:rsidR="00AF4FF5" w:rsidRPr="00172A64">
        <w:rPr>
          <w:sz w:val="28"/>
          <w:szCs w:val="28"/>
        </w:rPr>
        <w:t xml:space="preserve">. В подтверждение своих доводов </w:t>
      </w:r>
      <w:r>
        <w:rPr>
          <w:sz w:val="28"/>
          <w:szCs w:val="28"/>
        </w:rPr>
        <w:t xml:space="preserve">АО </w:t>
      </w:r>
      <w:proofErr w:type="spellStart"/>
      <w:r>
        <w:rPr>
          <w:sz w:val="28"/>
          <w:szCs w:val="28"/>
        </w:rPr>
        <w:t>Бетта</w:t>
      </w:r>
      <w:proofErr w:type="spellEnd"/>
      <w:r w:rsidR="00AF4FF5" w:rsidRPr="00172A64">
        <w:rPr>
          <w:sz w:val="28"/>
          <w:szCs w:val="28"/>
        </w:rPr>
        <w:t xml:space="preserve"> представил</w:t>
      </w:r>
      <w:r>
        <w:rPr>
          <w:sz w:val="28"/>
          <w:szCs w:val="28"/>
        </w:rPr>
        <w:t>о</w:t>
      </w:r>
      <w:r w:rsidR="00AF4FF5" w:rsidRPr="00172A64">
        <w:rPr>
          <w:sz w:val="28"/>
          <w:szCs w:val="28"/>
        </w:rPr>
        <w:t xml:space="preserve"> в материалы дела </w:t>
      </w:r>
      <w:r>
        <w:rPr>
          <w:sz w:val="28"/>
          <w:szCs w:val="28"/>
        </w:rPr>
        <w:t xml:space="preserve">скриншот страницы </w:t>
      </w:r>
      <w:r w:rsidR="00AF4FF5" w:rsidRPr="00172A64">
        <w:rPr>
          <w:sz w:val="28"/>
          <w:szCs w:val="28"/>
        </w:rPr>
        <w:t xml:space="preserve">сайта. Согласно </w:t>
      </w:r>
      <w:proofErr w:type="gramStart"/>
      <w:r w:rsidR="00AF4FF5" w:rsidRPr="00172A64">
        <w:rPr>
          <w:sz w:val="28"/>
          <w:szCs w:val="28"/>
        </w:rPr>
        <w:t>ответу регистратора доменных имен</w:t>
      </w:r>
      <w:proofErr w:type="gramEnd"/>
      <w:r w:rsidR="00AF4FF5" w:rsidRPr="00172A64">
        <w:rPr>
          <w:sz w:val="28"/>
          <w:szCs w:val="28"/>
        </w:rPr>
        <w:t xml:space="preserve"> администратором домена второго уровня </w:t>
      </w:r>
      <w:r>
        <w:rPr>
          <w:sz w:val="28"/>
          <w:szCs w:val="28"/>
          <w:lang w:val="en-US"/>
        </w:rPr>
        <w:t>gamma</w:t>
      </w:r>
      <w:r>
        <w:rPr>
          <w:sz w:val="28"/>
          <w:szCs w:val="28"/>
        </w:rPr>
        <w:t>.</w:t>
      </w:r>
      <w:proofErr w:type="spellStart"/>
      <w:r>
        <w:rPr>
          <w:sz w:val="28"/>
          <w:szCs w:val="28"/>
        </w:rPr>
        <w:t>ru</w:t>
      </w:r>
      <w:proofErr w:type="spellEnd"/>
      <w:r>
        <w:rPr>
          <w:sz w:val="28"/>
          <w:szCs w:val="28"/>
        </w:rPr>
        <w:t xml:space="preserve"> является общество Сигма.</w:t>
      </w:r>
      <w:r w:rsidR="00AF4FF5" w:rsidRPr="00172A64">
        <w:rPr>
          <w:sz w:val="28"/>
          <w:szCs w:val="28"/>
        </w:rPr>
        <w:t xml:space="preserve"> И</w:t>
      </w:r>
      <w:r>
        <w:rPr>
          <w:sz w:val="28"/>
          <w:szCs w:val="28"/>
        </w:rPr>
        <w:t>стец направил в адрес общества Сигма</w:t>
      </w:r>
      <w:r w:rsidR="00AF4FF5" w:rsidRPr="00172A64">
        <w:rPr>
          <w:sz w:val="28"/>
          <w:szCs w:val="28"/>
        </w:rPr>
        <w:t xml:space="preserve"> претензию с требованием о прекращении нарушения его прав. В ответ на претензию общество </w:t>
      </w:r>
      <w:r>
        <w:rPr>
          <w:sz w:val="28"/>
          <w:szCs w:val="28"/>
        </w:rPr>
        <w:t>Сигма</w:t>
      </w:r>
      <w:r w:rsidR="00AF4FF5" w:rsidRPr="00172A64">
        <w:rPr>
          <w:sz w:val="28"/>
          <w:szCs w:val="28"/>
        </w:rPr>
        <w:t xml:space="preserve"> сообщило о том, что размещением не занималось. Между обществом </w:t>
      </w:r>
      <w:r>
        <w:rPr>
          <w:sz w:val="28"/>
          <w:szCs w:val="28"/>
        </w:rPr>
        <w:t>Сигма</w:t>
      </w:r>
      <w:r w:rsidR="00AF4FF5" w:rsidRPr="00172A64">
        <w:rPr>
          <w:sz w:val="28"/>
          <w:szCs w:val="28"/>
        </w:rPr>
        <w:t xml:space="preserve"> и обществом </w:t>
      </w:r>
      <w:r>
        <w:rPr>
          <w:sz w:val="28"/>
          <w:szCs w:val="28"/>
        </w:rPr>
        <w:t>Гамма</w:t>
      </w:r>
      <w:r w:rsidR="00AF4FF5" w:rsidRPr="00172A64">
        <w:rPr>
          <w:sz w:val="28"/>
          <w:szCs w:val="28"/>
        </w:rPr>
        <w:t xml:space="preserve"> был подписан договор сдачи в аренду доменного имени, по условиям которого арендодатель предоставляет арендатору в пользование доменное имя </w:t>
      </w:r>
      <w:r>
        <w:rPr>
          <w:sz w:val="28"/>
          <w:szCs w:val="28"/>
          <w:lang w:val="en-US"/>
        </w:rPr>
        <w:t>gamma</w:t>
      </w:r>
      <w:r w:rsidR="00AF4FF5" w:rsidRPr="00172A64">
        <w:rPr>
          <w:sz w:val="28"/>
          <w:szCs w:val="28"/>
        </w:rPr>
        <w:t>.</w:t>
      </w:r>
      <w:proofErr w:type="spellStart"/>
      <w:r w:rsidR="00AF4FF5" w:rsidRPr="00172A64">
        <w:rPr>
          <w:sz w:val="28"/>
          <w:szCs w:val="28"/>
        </w:rPr>
        <w:t>ru</w:t>
      </w:r>
      <w:proofErr w:type="spellEnd"/>
      <w:r w:rsidR="00AF4FF5" w:rsidRPr="00172A64">
        <w:rPr>
          <w:sz w:val="28"/>
          <w:szCs w:val="28"/>
        </w:rPr>
        <w:t xml:space="preserve">. В случае если к арендодателю будут предъявлены претензии или иски по поводу нарушения прав третьих лиц в связи с </w:t>
      </w:r>
      <w:r w:rsidR="00AF4FF5" w:rsidRPr="00172A64">
        <w:rPr>
          <w:sz w:val="28"/>
          <w:szCs w:val="28"/>
        </w:rPr>
        <w:lastRenderedPageBreak/>
        <w:t xml:space="preserve">использованием домена по договору, арендодатель извещает об этом арендатора. Права на пользование доменом передаются арендатору без права администрирования. В свою очередь между обществом </w:t>
      </w:r>
      <w:r>
        <w:rPr>
          <w:sz w:val="28"/>
          <w:szCs w:val="28"/>
        </w:rPr>
        <w:t xml:space="preserve">Гамма </w:t>
      </w:r>
      <w:r w:rsidR="00AF4FF5" w:rsidRPr="00172A64">
        <w:rPr>
          <w:sz w:val="28"/>
          <w:szCs w:val="28"/>
        </w:rPr>
        <w:t xml:space="preserve">(исполнителем) и обществом </w:t>
      </w:r>
      <w:r>
        <w:rPr>
          <w:sz w:val="28"/>
          <w:szCs w:val="28"/>
        </w:rPr>
        <w:t>Омега</w:t>
      </w:r>
      <w:r w:rsidR="00AF4FF5" w:rsidRPr="00172A64">
        <w:rPr>
          <w:sz w:val="28"/>
          <w:szCs w:val="28"/>
        </w:rPr>
        <w:t xml:space="preserve"> (заказчиком) подписан договор возмездного оказания услуг, по условиям которого исполнитель принимает на себя обязательство оказать заказчику услуги по размещению рекламных материалов заказчика на сайте исполнителя для распространения среди пользователей сайта, а заказчик обязуется принять оказанные услуги и оплатить их. Общество </w:t>
      </w:r>
      <w:r>
        <w:rPr>
          <w:sz w:val="28"/>
          <w:szCs w:val="28"/>
        </w:rPr>
        <w:t>Омега</w:t>
      </w:r>
      <w:r w:rsidR="00AF4FF5" w:rsidRPr="00172A64">
        <w:rPr>
          <w:sz w:val="28"/>
          <w:szCs w:val="28"/>
        </w:rPr>
        <w:t xml:space="preserve"> сообщило обществу </w:t>
      </w:r>
      <w:r>
        <w:rPr>
          <w:sz w:val="28"/>
          <w:szCs w:val="28"/>
        </w:rPr>
        <w:t>Гамма</w:t>
      </w:r>
      <w:r w:rsidR="00AF4FF5" w:rsidRPr="00172A64">
        <w:rPr>
          <w:sz w:val="28"/>
          <w:szCs w:val="28"/>
        </w:rPr>
        <w:t xml:space="preserve">, что полагает претензию общества </w:t>
      </w:r>
      <w:proofErr w:type="spellStart"/>
      <w:r>
        <w:rPr>
          <w:sz w:val="28"/>
          <w:szCs w:val="28"/>
        </w:rPr>
        <w:t>Бетта</w:t>
      </w:r>
      <w:proofErr w:type="spellEnd"/>
      <w:r>
        <w:rPr>
          <w:sz w:val="28"/>
          <w:szCs w:val="28"/>
        </w:rPr>
        <w:t xml:space="preserve"> неправом</w:t>
      </w:r>
      <w:r w:rsidR="00AF4FF5" w:rsidRPr="00172A64">
        <w:rPr>
          <w:sz w:val="28"/>
          <w:szCs w:val="28"/>
        </w:rPr>
        <w:t xml:space="preserve">ерной. Общество </w:t>
      </w:r>
      <w:r>
        <w:rPr>
          <w:sz w:val="28"/>
          <w:szCs w:val="28"/>
        </w:rPr>
        <w:t>Омега</w:t>
      </w:r>
      <w:r w:rsidR="00AF4FF5" w:rsidRPr="00172A64">
        <w:rPr>
          <w:sz w:val="28"/>
          <w:szCs w:val="28"/>
        </w:rPr>
        <w:t xml:space="preserve"> настаивало в письме на том, что права на фотографии принадлежат </w:t>
      </w:r>
      <w:r>
        <w:rPr>
          <w:sz w:val="28"/>
          <w:szCs w:val="28"/>
        </w:rPr>
        <w:t>обществу Омега</w:t>
      </w:r>
      <w:r w:rsidR="00AF4FF5" w:rsidRPr="00172A64">
        <w:rPr>
          <w:sz w:val="28"/>
          <w:szCs w:val="28"/>
        </w:rPr>
        <w:t xml:space="preserve">, в связи с чем просило не изменять условия размещения согласованной акции. Несмотря на это, общество </w:t>
      </w:r>
      <w:r>
        <w:rPr>
          <w:sz w:val="28"/>
          <w:szCs w:val="28"/>
        </w:rPr>
        <w:t>Гамма</w:t>
      </w:r>
      <w:r w:rsidR="00AF4FF5" w:rsidRPr="00172A64">
        <w:rPr>
          <w:sz w:val="28"/>
          <w:szCs w:val="28"/>
        </w:rPr>
        <w:t xml:space="preserve"> удалило спорные изображения с сайта. </w:t>
      </w:r>
    </w:p>
    <w:p w:rsidR="00AF4FF5" w:rsidRPr="00172A64" w:rsidRDefault="00AF4FF5" w:rsidP="00172A64">
      <w:pPr>
        <w:spacing w:line="360" w:lineRule="auto"/>
        <w:ind w:firstLine="540"/>
        <w:jc w:val="both"/>
        <w:rPr>
          <w:i/>
          <w:sz w:val="28"/>
          <w:szCs w:val="28"/>
        </w:rPr>
      </w:pPr>
      <w:r w:rsidRPr="00172A64">
        <w:rPr>
          <w:i/>
          <w:sz w:val="28"/>
          <w:szCs w:val="28"/>
        </w:rPr>
        <w:t>Кто должен нести ответственность перед истцом?</w:t>
      </w:r>
    </w:p>
    <w:p w:rsidR="00AF4FF5" w:rsidRPr="00172A64" w:rsidRDefault="00AF4FF5" w:rsidP="00172A64">
      <w:pPr>
        <w:spacing w:line="360" w:lineRule="auto"/>
        <w:ind w:firstLine="540"/>
        <w:jc w:val="both"/>
        <w:rPr>
          <w:i/>
          <w:sz w:val="28"/>
          <w:szCs w:val="28"/>
        </w:rPr>
      </w:pPr>
      <w:r w:rsidRPr="00172A64">
        <w:rPr>
          <w:i/>
          <w:sz w:val="28"/>
          <w:szCs w:val="28"/>
        </w:rPr>
        <w:t>Подлежат ли удовлетворению требования истца к обществу "</w:t>
      </w:r>
      <w:r w:rsidR="00717D44">
        <w:rPr>
          <w:i/>
          <w:sz w:val="28"/>
          <w:szCs w:val="28"/>
        </w:rPr>
        <w:t>Гамма</w:t>
      </w:r>
      <w:r w:rsidRPr="00172A64">
        <w:rPr>
          <w:i/>
          <w:sz w:val="28"/>
          <w:szCs w:val="28"/>
        </w:rPr>
        <w:t>" и обществу "</w:t>
      </w:r>
      <w:r w:rsidR="00717D44">
        <w:rPr>
          <w:i/>
          <w:sz w:val="28"/>
          <w:szCs w:val="28"/>
        </w:rPr>
        <w:t>Омега</w:t>
      </w:r>
      <w:r w:rsidRPr="00172A64">
        <w:rPr>
          <w:i/>
          <w:sz w:val="28"/>
          <w:szCs w:val="28"/>
        </w:rPr>
        <w:t>"?</w:t>
      </w:r>
    </w:p>
    <w:p w:rsidR="00AF4FF5" w:rsidRPr="00172A64" w:rsidRDefault="00AF4FF5" w:rsidP="00172A64">
      <w:pPr>
        <w:spacing w:line="360" w:lineRule="auto"/>
        <w:ind w:firstLine="540"/>
        <w:jc w:val="both"/>
        <w:rPr>
          <w:rFonts w:ascii="Verdana" w:hAnsi="Verdana"/>
          <w:i/>
          <w:sz w:val="28"/>
          <w:szCs w:val="28"/>
        </w:rPr>
      </w:pPr>
      <w:r w:rsidRPr="00172A64">
        <w:rPr>
          <w:i/>
          <w:sz w:val="28"/>
          <w:szCs w:val="28"/>
        </w:rPr>
        <w:t>Какое решение должен вынести суд?</w:t>
      </w:r>
    </w:p>
    <w:p w:rsidR="00F83D1E" w:rsidRPr="00172A64" w:rsidRDefault="00F83D1E" w:rsidP="001E0454">
      <w:pPr>
        <w:autoSpaceDE w:val="0"/>
        <w:autoSpaceDN w:val="0"/>
        <w:adjustRightInd w:val="0"/>
        <w:spacing w:line="360" w:lineRule="auto"/>
        <w:ind w:left="175" w:right="176" w:firstLine="392"/>
        <w:jc w:val="both"/>
        <w:rPr>
          <w:sz w:val="28"/>
          <w:szCs w:val="28"/>
          <w:u w:val="single"/>
        </w:rPr>
      </w:pPr>
      <w:r w:rsidRPr="00172A64">
        <w:rPr>
          <w:sz w:val="28"/>
          <w:szCs w:val="28"/>
          <w:u w:val="single"/>
        </w:rPr>
        <w:t>Вариант 2:</w:t>
      </w:r>
    </w:p>
    <w:p w:rsidR="00AF4FF5" w:rsidRPr="00172A64" w:rsidRDefault="00717D44" w:rsidP="00172A64">
      <w:pPr>
        <w:spacing w:line="360" w:lineRule="auto"/>
        <w:ind w:firstLine="540"/>
        <w:jc w:val="both"/>
        <w:rPr>
          <w:rFonts w:ascii="Verdana" w:hAnsi="Verdana"/>
          <w:sz w:val="28"/>
          <w:szCs w:val="28"/>
        </w:rPr>
      </w:pPr>
      <w:r>
        <w:rPr>
          <w:sz w:val="28"/>
          <w:szCs w:val="28"/>
        </w:rPr>
        <w:t>Право</w:t>
      </w:r>
      <w:r w:rsidR="00AF4FF5" w:rsidRPr="00172A64">
        <w:rPr>
          <w:sz w:val="28"/>
          <w:szCs w:val="28"/>
        </w:rPr>
        <w:t>обладател</w:t>
      </w:r>
      <w:r>
        <w:rPr>
          <w:sz w:val="28"/>
          <w:szCs w:val="28"/>
        </w:rPr>
        <w:t>ь</w:t>
      </w:r>
      <w:r w:rsidR="00AF4FF5" w:rsidRPr="00172A64">
        <w:rPr>
          <w:sz w:val="28"/>
          <w:szCs w:val="28"/>
        </w:rPr>
        <w:t xml:space="preserve"> </w:t>
      </w:r>
      <w:r>
        <w:rPr>
          <w:sz w:val="28"/>
          <w:szCs w:val="28"/>
        </w:rPr>
        <w:t>полезной</w:t>
      </w:r>
      <w:r w:rsidR="00AF4FF5" w:rsidRPr="00172A64">
        <w:rPr>
          <w:sz w:val="28"/>
          <w:szCs w:val="28"/>
        </w:rPr>
        <w:t xml:space="preserve"> модел</w:t>
      </w:r>
      <w:r>
        <w:rPr>
          <w:sz w:val="28"/>
          <w:szCs w:val="28"/>
        </w:rPr>
        <w:t>и</w:t>
      </w:r>
      <w:r w:rsidR="00AF4FF5" w:rsidRPr="00172A64">
        <w:rPr>
          <w:sz w:val="28"/>
          <w:szCs w:val="28"/>
        </w:rPr>
        <w:t xml:space="preserve"> "</w:t>
      </w:r>
      <w:r w:rsidR="004B734A">
        <w:rPr>
          <w:sz w:val="28"/>
          <w:szCs w:val="28"/>
        </w:rPr>
        <w:t>Шаровая заклепка</w:t>
      </w:r>
      <w:r w:rsidR="00AF4FF5" w:rsidRPr="00172A64">
        <w:rPr>
          <w:sz w:val="28"/>
          <w:szCs w:val="28"/>
        </w:rPr>
        <w:t xml:space="preserve">" </w:t>
      </w:r>
      <w:r w:rsidR="004B734A">
        <w:rPr>
          <w:sz w:val="28"/>
          <w:szCs w:val="28"/>
        </w:rPr>
        <w:t xml:space="preserve">обладает </w:t>
      </w:r>
      <w:r w:rsidR="00AF4FF5" w:rsidRPr="00172A64">
        <w:rPr>
          <w:sz w:val="28"/>
          <w:szCs w:val="28"/>
        </w:rPr>
        <w:t>приоритет</w:t>
      </w:r>
      <w:r w:rsidR="004B734A">
        <w:rPr>
          <w:sz w:val="28"/>
          <w:szCs w:val="28"/>
        </w:rPr>
        <w:t>ом с</w:t>
      </w:r>
      <w:r w:rsidR="00AF4FF5" w:rsidRPr="00172A64">
        <w:rPr>
          <w:sz w:val="28"/>
          <w:szCs w:val="28"/>
        </w:rPr>
        <w:t xml:space="preserve"> </w:t>
      </w:r>
      <w:r w:rsidR="004B734A">
        <w:rPr>
          <w:sz w:val="28"/>
          <w:szCs w:val="28"/>
        </w:rPr>
        <w:t>30.11.2011</w:t>
      </w:r>
      <w:r w:rsidR="00AF4FF5" w:rsidRPr="00172A64">
        <w:rPr>
          <w:sz w:val="28"/>
          <w:szCs w:val="28"/>
        </w:rPr>
        <w:t xml:space="preserve">. </w:t>
      </w:r>
      <w:r w:rsidR="004B734A">
        <w:rPr>
          <w:sz w:val="28"/>
          <w:szCs w:val="28"/>
        </w:rPr>
        <w:t>Право</w:t>
      </w:r>
      <w:r w:rsidR="00AF4FF5" w:rsidRPr="00172A64">
        <w:rPr>
          <w:sz w:val="28"/>
          <w:szCs w:val="28"/>
        </w:rPr>
        <w:t>обладател</w:t>
      </w:r>
      <w:r w:rsidR="004B734A">
        <w:rPr>
          <w:sz w:val="28"/>
          <w:szCs w:val="28"/>
        </w:rPr>
        <w:t>ь полезной модели</w:t>
      </w:r>
      <w:r w:rsidR="00AF4FF5" w:rsidRPr="00172A64">
        <w:rPr>
          <w:sz w:val="28"/>
          <w:szCs w:val="28"/>
        </w:rPr>
        <w:t xml:space="preserve"> "</w:t>
      </w:r>
      <w:r w:rsidR="004B734A">
        <w:rPr>
          <w:sz w:val="28"/>
          <w:szCs w:val="28"/>
        </w:rPr>
        <w:t>Шаровая заклепка</w:t>
      </w:r>
      <w:r w:rsidR="00AF4FF5" w:rsidRPr="00172A64">
        <w:rPr>
          <w:sz w:val="28"/>
          <w:szCs w:val="28"/>
        </w:rPr>
        <w:t xml:space="preserve"> (варианты)" </w:t>
      </w:r>
      <w:r w:rsidR="004B734A">
        <w:rPr>
          <w:sz w:val="28"/>
          <w:szCs w:val="28"/>
        </w:rPr>
        <w:t>обладает приоритетом с 20.12.2015</w:t>
      </w:r>
      <w:r w:rsidR="00AF4FF5" w:rsidRPr="00172A64">
        <w:rPr>
          <w:sz w:val="28"/>
          <w:szCs w:val="28"/>
        </w:rPr>
        <w:t xml:space="preserve">. На основании данного патента общество </w:t>
      </w:r>
      <w:proofErr w:type="spellStart"/>
      <w:r w:rsidR="004B734A">
        <w:rPr>
          <w:sz w:val="28"/>
          <w:szCs w:val="28"/>
        </w:rPr>
        <w:t>Бетта</w:t>
      </w:r>
      <w:proofErr w:type="spellEnd"/>
      <w:r w:rsidR="00AF4FF5" w:rsidRPr="00172A64">
        <w:rPr>
          <w:sz w:val="28"/>
          <w:szCs w:val="28"/>
        </w:rPr>
        <w:t xml:space="preserve"> производит и реализует на территории Российской Федерации изделия "</w:t>
      </w:r>
      <w:r w:rsidR="004B734A">
        <w:rPr>
          <w:sz w:val="28"/>
          <w:szCs w:val="28"/>
        </w:rPr>
        <w:t>Шаровая заклепка</w:t>
      </w:r>
      <w:r w:rsidR="00AF4FF5" w:rsidRPr="00172A64">
        <w:rPr>
          <w:sz w:val="28"/>
          <w:szCs w:val="28"/>
        </w:rPr>
        <w:t>", "</w:t>
      </w:r>
      <w:r w:rsidR="004B734A">
        <w:rPr>
          <w:sz w:val="28"/>
          <w:szCs w:val="28"/>
        </w:rPr>
        <w:t>Шаровая заклепка ЛВС", которые впоследствии направляет заводу</w:t>
      </w:r>
      <w:r w:rsidR="00AF4FF5" w:rsidRPr="00172A64">
        <w:rPr>
          <w:sz w:val="28"/>
          <w:szCs w:val="28"/>
        </w:rPr>
        <w:t xml:space="preserve"> для использования при производстве и ремонте </w:t>
      </w:r>
      <w:r w:rsidR="004B734A">
        <w:rPr>
          <w:sz w:val="28"/>
          <w:szCs w:val="28"/>
        </w:rPr>
        <w:t>строительной техники</w:t>
      </w:r>
      <w:r w:rsidR="00AF4FF5" w:rsidRPr="00172A64">
        <w:rPr>
          <w:sz w:val="28"/>
          <w:szCs w:val="28"/>
        </w:rPr>
        <w:t xml:space="preserve">. </w:t>
      </w:r>
      <w:r w:rsidR="004B734A">
        <w:rPr>
          <w:sz w:val="28"/>
          <w:szCs w:val="28"/>
        </w:rPr>
        <w:t>Право</w:t>
      </w:r>
      <w:r w:rsidR="004B734A" w:rsidRPr="00172A64">
        <w:rPr>
          <w:sz w:val="28"/>
          <w:szCs w:val="28"/>
        </w:rPr>
        <w:t>обладател</w:t>
      </w:r>
      <w:r w:rsidR="004B734A">
        <w:rPr>
          <w:sz w:val="28"/>
          <w:szCs w:val="28"/>
        </w:rPr>
        <w:t>ь</w:t>
      </w:r>
      <w:r w:rsidR="004B734A" w:rsidRPr="00172A64">
        <w:rPr>
          <w:sz w:val="28"/>
          <w:szCs w:val="28"/>
        </w:rPr>
        <w:t xml:space="preserve"> </w:t>
      </w:r>
      <w:r w:rsidR="004B734A">
        <w:rPr>
          <w:sz w:val="28"/>
          <w:szCs w:val="28"/>
        </w:rPr>
        <w:t>полезной</w:t>
      </w:r>
      <w:r w:rsidR="004B734A" w:rsidRPr="00172A64">
        <w:rPr>
          <w:sz w:val="28"/>
          <w:szCs w:val="28"/>
        </w:rPr>
        <w:t xml:space="preserve"> модел</w:t>
      </w:r>
      <w:r w:rsidR="004B734A">
        <w:rPr>
          <w:sz w:val="28"/>
          <w:szCs w:val="28"/>
        </w:rPr>
        <w:t>и</w:t>
      </w:r>
      <w:r w:rsidR="004B734A" w:rsidRPr="00172A64">
        <w:rPr>
          <w:sz w:val="28"/>
          <w:szCs w:val="28"/>
        </w:rPr>
        <w:t xml:space="preserve"> "</w:t>
      </w:r>
      <w:r w:rsidR="004B734A">
        <w:rPr>
          <w:sz w:val="28"/>
          <w:szCs w:val="28"/>
        </w:rPr>
        <w:t>Шаровая заклепка</w:t>
      </w:r>
      <w:proofErr w:type="gramStart"/>
      <w:r w:rsidR="004B734A" w:rsidRPr="00172A64">
        <w:rPr>
          <w:sz w:val="28"/>
          <w:szCs w:val="28"/>
        </w:rPr>
        <w:t xml:space="preserve">" </w:t>
      </w:r>
      <w:r w:rsidR="00AF4FF5" w:rsidRPr="00172A64">
        <w:rPr>
          <w:sz w:val="28"/>
          <w:szCs w:val="28"/>
        </w:rPr>
        <w:t xml:space="preserve"> </w:t>
      </w:r>
      <w:r w:rsidR="004B734A">
        <w:rPr>
          <w:sz w:val="28"/>
          <w:szCs w:val="28"/>
        </w:rPr>
        <w:t>полагает</w:t>
      </w:r>
      <w:proofErr w:type="gramEnd"/>
      <w:r w:rsidR="00AF4FF5" w:rsidRPr="00172A64">
        <w:rPr>
          <w:sz w:val="28"/>
          <w:szCs w:val="28"/>
        </w:rPr>
        <w:t>, что согласно экспертному заключению в полезной модели "</w:t>
      </w:r>
      <w:r w:rsidR="004B734A">
        <w:rPr>
          <w:sz w:val="28"/>
          <w:szCs w:val="28"/>
        </w:rPr>
        <w:t>Шаровая заклепка</w:t>
      </w:r>
      <w:r w:rsidR="00AF4FF5" w:rsidRPr="00172A64">
        <w:rPr>
          <w:sz w:val="28"/>
          <w:szCs w:val="28"/>
        </w:rPr>
        <w:t xml:space="preserve"> (варианты)" использована полезная модель "</w:t>
      </w:r>
      <w:r w:rsidR="004B734A">
        <w:rPr>
          <w:sz w:val="28"/>
          <w:szCs w:val="28"/>
        </w:rPr>
        <w:t>Шаровая заклепка</w:t>
      </w:r>
      <w:r w:rsidR="00AF4FF5" w:rsidRPr="00172A64">
        <w:rPr>
          <w:sz w:val="28"/>
          <w:szCs w:val="28"/>
        </w:rPr>
        <w:t>". Полезная модель "</w:t>
      </w:r>
      <w:r w:rsidR="004B734A">
        <w:rPr>
          <w:sz w:val="28"/>
          <w:szCs w:val="28"/>
        </w:rPr>
        <w:t>Шаровая заклепка</w:t>
      </w:r>
      <w:r w:rsidR="004B734A" w:rsidRPr="00172A64">
        <w:rPr>
          <w:sz w:val="28"/>
          <w:szCs w:val="28"/>
        </w:rPr>
        <w:t xml:space="preserve"> </w:t>
      </w:r>
      <w:r w:rsidR="00AF4FF5" w:rsidRPr="00172A64">
        <w:rPr>
          <w:sz w:val="28"/>
          <w:szCs w:val="28"/>
        </w:rPr>
        <w:t xml:space="preserve">(варианты)" является зависимой от полезной модели </w:t>
      </w:r>
      <w:r w:rsidR="004B734A">
        <w:rPr>
          <w:sz w:val="28"/>
          <w:szCs w:val="28"/>
        </w:rPr>
        <w:t>«Шаровая заклепка»</w:t>
      </w:r>
      <w:r w:rsidR="00AF4FF5" w:rsidRPr="00172A64">
        <w:rPr>
          <w:sz w:val="28"/>
          <w:szCs w:val="28"/>
        </w:rPr>
        <w:t xml:space="preserve">. Поскольку разрешений и документов для использования патента на полезную модель обществу </w:t>
      </w:r>
      <w:proofErr w:type="spellStart"/>
      <w:r w:rsidR="004B734A">
        <w:rPr>
          <w:sz w:val="28"/>
          <w:szCs w:val="28"/>
        </w:rPr>
        <w:t>Бетта</w:t>
      </w:r>
      <w:proofErr w:type="spellEnd"/>
      <w:r w:rsidR="00AF4FF5" w:rsidRPr="00172A64">
        <w:rPr>
          <w:sz w:val="28"/>
          <w:szCs w:val="28"/>
        </w:rPr>
        <w:t xml:space="preserve"> не выдавались, </w:t>
      </w:r>
      <w:r w:rsidR="004B734A">
        <w:rPr>
          <w:sz w:val="28"/>
          <w:szCs w:val="28"/>
        </w:rPr>
        <w:t>правообладатель полезной модели «Шаровая заклепка»</w:t>
      </w:r>
      <w:r w:rsidR="00AF4FF5" w:rsidRPr="00172A64">
        <w:rPr>
          <w:sz w:val="28"/>
          <w:szCs w:val="28"/>
        </w:rPr>
        <w:t xml:space="preserve"> обратил</w:t>
      </w:r>
      <w:r w:rsidR="004B734A">
        <w:rPr>
          <w:sz w:val="28"/>
          <w:szCs w:val="28"/>
        </w:rPr>
        <w:t>ся</w:t>
      </w:r>
      <w:r w:rsidR="00AF4FF5" w:rsidRPr="00172A64">
        <w:rPr>
          <w:sz w:val="28"/>
          <w:szCs w:val="28"/>
        </w:rPr>
        <w:t xml:space="preserve"> в суд с требованиями о признании полезной модели </w:t>
      </w:r>
      <w:r w:rsidR="00AF4FF5" w:rsidRPr="00172A64">
        <w:rPr>
          <w:sz w:val="28"/>
          <w:szCs w:val="28"/>
        </w:rPr>
        <w:lastRenderedPageBreak/>
        <w:t>"</w:t>
      </w:r>
      <w:r w:rsidR="004B734A">
        <w:rPr>
          <w:sz w:val="28"/>
          <w:szCs w:val="28"/>
        </w:rPr>
        <w:t>Шаровая заклепка</w:t>
      </w:r>
      <w:r w:rsidR="004B734A" w:rsidRPr="00172A64">
        <w:rPr>
          <w:sz w:val="28"/>
          <w:szCs w:val="28"/>
        </w:rPr>
        <w:t xml:space="preserve"> </w:t>
      </w:r>
      <w:r w:rsidR="00AF4FF5" w:rsidRPr="00172A64">
        <w:rPr>
          <w:sz w:val="28"/>
          <w:szCs w:val="28"/>
        </w:rPr>
        <w:t>(варианты)" зависимой от полезной модели "</w:t>
      </w:r>
      <w:r w:rsidR="004B734A">
        <w:rPr>
          <w:sz w:val="28"/>
          <w:szCs w:val="28"/>
        </w:rPr>
        <w:t>Шаровая заклепка</w:t>
      </w:r>
      <w:r w:rsidR="00AF4FF5" w:rsidRPr="00172A64">
        <w:rPr>
          <w:sz w:val="28"/>
          <w:szCs w:val="28"/>
        </w:rPr>
        <w:t>" и запрете использовать полезную модель "</w:t>
      </w:r>
      <w:r w:rsidR="004B734A">
        <w:rPr>
          <w:sz w:val="28"/>
          <w:szCs w:val="28"/>
        </w:rPr>
        <w:t>Шаровая заклепка</w:t>
      </w:r>
      <w:r w:rsidR="004B734A" w:rsidRPr="00172A64">
        <w:rPr>
          <w:sz w:val="28"/>
          <w:szCs w:val="28"/>
        </w:rPr>
        <w:t xml:space="preserve"> </w:t>
      </w:r>
      <w:r w:rsidR="00AF4FF5" w:rsidRPr="00172A64">
        <w:rPr>
          <w:sz w:val="28"/>
          <w:szCs w:val="28"/>
        </w:rPr>
        <w:t>(варианты)" без разрешения правообладателя.</w:t>
      </w:r>
    </w:p>
    <w:p w:rsidR="00AF4FF5" w:rsidRPr="00172A64" w:rsidRDefault="00AF4FF5" w:rsidP="00172A64">
      <w:pPr>
        <w:spacing w:line="360" w:lineRule="auto"/>
        <w:ind w:firstLine="540"/>
        <w:jc w:val="both"/>
        <w:rPr>
          <w:rFonts w:ascii="Verdana" w:hAnsi="Verdana"/>
          <w:sz w:val="28"/>
          <w:szCs w:val="28"/>
        </w:rPr>
      </w:pPr>
      <w:r w:rsidRPr="00172A64">
        <w:rPr>
          <w:sz w:val="28"/>
          <w:szCs w:val="28"/>
        </w:rPr>
        <w:t>Суд первой инстанции указал, что требование признать полезную модель "</w:t>
      </w:r>
      <w:r w:rsidR="004B734A">
        <w:rPr>
          <w:sz w:val="28"/>
          <w:szCs w:val="28"/>
        </w:rPr>
        <w:t>Шаровая заклепка</w:t>
      </w:r>
      <w:r w:rsidR="004B734A" w:rsidRPr="00172A64">
        <w:rPr>
          <w:sz w:val="28"/>
          <w:szCs w:val="28"/>
        </w:rPr>
        <w:t xml:space="preserve"> </w:t>
      </w:r>
      <w:r w:rsidRPr="00172A64">
        <w:rPr>
          <w:sz w:val="28"/>
          <w:szCs w:val="28"/>
        </w:rPr>
        <w:t>(варианты)" зависимой от полезной модели "</w:t>
      </w:r>
      <w:r w:rsidR="004B734A">
        <w:rPr>
          <w:sz w:val="28"/>
          <w:szCs w:val="28"/>
        </w:rPr>
        <w:t>Шаровая заклепка</w:t>
      </w:r>
      <w:r w:rsidRPr="00172A64">
        <w:rPr>
          <w:sz w:val="28"/>
          <w:szCs w:val="28"/>
        </w:rPr>
        <w:t xml:space="preserve">" подлежит отклонению в силу того, что положения </w:t>
      </w:r>
      <w:r w:rsidR="00172A64" w:rsidRPr="00172A64">
        <w:rPr>
          <w:sz w:val="28"/>
          <w:szCs w:val="28"/>
        </w:rPr>
        <w:t>статьи 1358.1</w:t>
      </w:r>
      <w:r w:rsidRPr="00172A64">
        <w:rPr>
          <w:sz w:val="28"/>
          <w:szCs w:val="28"/>
        </w:rPr>
        <w:t xml:space="preserve"> ГК РФ применяются только в отношении изобретений, а не полезных моделей, так как в соответствии с </w:t>
      </w:r>
      <w:r w:rsidR="00172A64" w:rsidRPr="00172A64">
        <w:rPr>
          <w:sz w:val="28"/>
          <w:szCs w:val="28"/>
        </w:rPr>
        <w:t>п.3 статьи 1258</w:t>
      </w:r>
      <w:r w:rsidRPr="00172A64">
        <w:rPr>
          <w:sz w:val="28"/>
          <w:szCs w:val="28"/>
        </w:rPr>
        <w:t xml:space="preserve"> ГК РФ использование полезной модели устанавливается только в отношении признаков, указанных в независимом пункте формулы полезной модели без возможности применения доктрины эквивалентов. Кроме того, по мнению суда следует применять редакцию ГК РФ, действующую в </w:t>
      </w:r>
      <w:proofErr w:type="gramStart"/>
      <w:r w:rsidRPr="00172A64">
        <w:rPr>
          <w:sz w:val="28"/>
          <w:szCs w:val="28"/>
        </w:rPr>
        <w:t>момент  выдачи</w:t>
      </w:r>
      <w:proofErr w:type="gramEnd"/>
      <w:r w:rsidRPr="00172A64">
        <w:rPr>
          <w:sz w:val="28"/>
          <w:szCs w:val="28"/>
        </w:rPr>
        <w:t xml:space="preserve"> патента.</w:t>
      </w:r>
    </w:p>
    <w:p w:rsidR="00F83D1E" w:rsidRPr="00172A64" w:rsidRDefault="00F83D1E" w:rsidP="00172A64">
      <w:pPr>
        <w:autoSpaceDE w:val="0"/>
        <w:autoSpaceDN w:val="0"/>
        <w:adjustRightInd w:val="0"/>
        <w:spacing w:line="360" w:lineRule="auto"/>
        <w:ind w:firstLine="540"/>
        <w:jc w:val="both"/>
        <w:rPr>
          <w:i/>
          <w:sz w:val="28"/>
          <w:szCs w:val="28"/>
        </w:rPr>
      </w:pPr>
      <w:r w:rsidRPr="00172A64">
        <w:rPr>
          <w:i/>
          <w:sz w:val="28"/>
          <w:szCs w:val="28"/>
        </w:rPr>
        <w:t xml:space="preserve">Назовите </w:t>
      </w:r>
      <w:r w:rsidR="00172A64" w:rsidRPr="00172A64">
        <w:rPr>
          <w:i/>
          <w:sz w:val="28"/>
          <w:szCs w:val="28"/>
        </w:rPr>
        <w:t>признаки зависимой полезной модели</w:t>
      </w:r>
      <w:r w:rsidRPr="00172A64">
        <w:rPr>
          <w:i/>
          <w:sz w:val="28"/>
          <w:szCs w:val="28"/>
        </w:rPr>
        <w:t>.</w:t>
      </w:r>
    </w:p>
    <w:p w:rsidR="00F83D1E" w:rsidRPr="00172A64" w:rsidRDefault="00172A64" w:rsidP="00172A64">
      <w:pPr>
        <w:autoSpaceDE w:val="0"/>
        <w:autoSpaceDN w:val="0"/>
        <w:adjustRightInd w:val="0"/>
        <w:spacing w:line="360" w:lineRule="auto"/>
        <w:ind w:firstLine="540"/>
        <w:jc w:val="both"/>
        <w:rPr>
          <w:i/>
          <w:sz w:val="28"/>
          <w:szCs w:val="28"/>
        </w:rPr>
      </w:pPr>
      <w:r w:rsidRPr="00172A64">
        <w:rPr>
          <w:i/>
          <w:sz w:val="28"/>
          <w:szCs w:val="28"/>
        </w:rPr>
        <w:t>Что входит в предмет доказывания по спору о нарушении ответчиком исключительного права на полезную модель с использованием зависимой полезной модели</w:t>
      </w:r>
      <w:r w:rsidR="00F83D1E" w:rsidRPr="00172A64">
        <w:rPr>
          <w:i/>
          <w:sz w:val="28"/>
          <w:szCs w:val="28"/>
        </w:rPr>
        <w:t>?</w:t>
      </w:r>
    </w:p>
    <w:p w:rsidR="00F83D1E" w:rsidRPr="00172A64" w:rsidRDefault="00172A64" w:rsidP="00172A64">
      <w:pPr>
        <w:autoSpaceDE w:val="0"/>
        <w:autoSpaceDN w:val="0"/>
        <w:adjustRightInd w:val="0"/>
        <w:spacing w:line="360" w:lineRule="auto"/>
        <w:ind w:firstLine="540"/>
        <w:jc w:val="both"/>
        <w:rPr>
          <w:i/>
          <w:sz w:val="28"/>
          <w:szCs w:val="28"/>
        </w:rPr>
      </w:pPr>
      <w:r w:rsidRPr="00172A64">
        <w:rPr>
          <w:i/>
          <w:sz w:val="28"/>
          <w:szCs w:val="28"/>
        </w:rPr>
        <w:t>Подлежит ли применению статья 1358.1 ГК РФ к рассматриваемым правоотношениям</w:t>
      </w:r>
      <w:r w:rsidR="00F83D1E" w:rsidRPr="00172A64">
        <w:rPr>
          <w:i/>
          <w:sz w:val="28"/>
          <w:szCs w:val="28"/>
        </w:rPr>
        <w:t>?</w:t>
      </w:r>
    </w:p>
    <w:p w:rsidR="004D25B3" w:rsidRDefault="004D25B3" w:rsidP="004D25B3">
      <w:pPr>
        <w:autoSpaceDE w:val="0"/>
        <w:autoSpaceDN w:val="0"/>
        <w:adjustRightInd w:val="0"/>
        <w:spacing w:line="360" w:lineRule="auto"/>
        <w:ind w:firstLine="540"/>
        <w:jc w:val="both"/>
        <w:rPr>
          <w:b/>
          <w:i/>
          <w:color w:val="FF0000"/>
          <w:sz w:val="28"/>
          <w:szCs w:val="28"/>
          <w:u w:val="single"/>
        </w:rPr>
      </w:pPr>
    </w:p>
    <w:p w:rsidR="008E1F06" w:rsidRPr="00BF301B" w:rsidRDefault="008E1F06" w:rsidP="008E1F06">
      <w:pPr>
        <w:spacing w:line="360" w:lineRule="auto"/>
        <w:ind w:firstLine="709"/>
        <w:jc w:val="center"/>
        <w:rPr>
          <w:b/>
          <w:i/>
          <w:sz w:val="28"/>
          <w:szCs w:val="28"/>
          <w:u w:val="single"/>
        </w:rPr>
      </w:pPr>
      <w:r w:rsidRPr="00BF301B">
        <w:rPr>
          <w:b/>
          <w:i/>
          <w:sz w:val="28"/>
          <w:szCs w:val="28"/>
          <w:u w:val="single"/>
        </w:rPr>
        <w:t>Примеры типовых ситуационных задач:</w:t>
      </w:r>
    </w:p>
    <w:p w:rsidR="004B734A" w:rsidRPr="004B734A" w:rsidRDefault="00304D36" w:rsidP="004B734A">
      <w:pPr>
        <w:pStyle w:val="s10"/>
        <w:shd w:val="clear" w:color="auto" w:fill="FFFFFF"/>
        <w:spacing w:before="0" w:beforeAutospacing="0" w:after="0" w:afterAutospacing="0"/>
        <w:ind w:firstLine="567"/>
        <w:jc w:val="both"/>
        <w:rPr>
          <w:sz w:val="28"/>
          <w:szCs w:val="28"/>
        </w:rPr>
      </w:pPr>
      <w:r w:rsidRPr="00172A64">
        <w:rPr>
          <w:b/>
          <w:bCs/>
          <w:sz w:val="28"/>
          <w:szCs w:val="28"/>
        </w:rPr>
        <w:t>Вопрос 1</w:t>
      </w:r>
      <w:r w:rsidRPr="00172A64">
        <w:rPr>
          <w:sz w:val="28"/>
          <w:szCs w:val="28"/>
        </w:rPr>
        <w:t xml:space="preserve">: </w:t>
      </w:r>
      <w:r w:rsidR="004B734A" w:rsidRPr="004B734A">
        <w:rPr>
          <w:sz w:val="28"/>
          <w:szCs w:val="28"/>
        </w:rPr>
        <w:t>ООО "Эталон" является правообладателем товарного знака "</w:t>
      </w:r>
      <w:r w:rsidR="004B734A">
        <w:rPr>
          <w:sz w:val="28"/>
          <w:szCs w:val="28"/>
        </w:rPr>
        <w:t>Восточный экспресс</w:t>
      </w:r>
      <w:r w:rsidR="004B734A" w:rsidRPr="004B734A">
        <w:rPr>
          <w:sz w:val="28"/>
          <w:szCs w:val="28"/>
        </w:rPr>
        <w:t>", зарегистрированного 12.02.2007 с датой приоритета 21.10.2005 в отношении товаров </w:t>
      </w:r>
      <w:r w:rsidR="004B734A">
        <w:rPr>
          <w:sz w:val="28"/>
          <w:szCs w:val="28"/>
        </w:rPr>
        <w:t>9 класса</w:t>
      </w:r>
      <w:r w:rsidR="004B734A" w:rsidRPr="004B734A">
        <w:rPr>
          <w:sz w:val="28"/>
          <w:szCs w:val="28"/>
        </w:rPr>
        <w:t> МКТУ (</w:t>
      </w:r>
      <w:proofErr w:type="gramStart"/>
      <w:r w:rsidR="004B734A">
        <w:rPr>
          <w:sz w:val="28"/>
          <w:szCs w:val="28"/>
        </w:rPr>
        <w:t>обеспечение</w:t>
      </w:r>
      <w:proofErr w:type="gramEnd"/>
      <w:r w:rsidR="004B734A">
        <w:rPr>
          <w:sz w:val="28"/>
          <w:szCs w:val="28"/>
        </w:rPr>
        <w:t xml:space="preserve"> загружаемое </w:t>
      </w:r>
      <w:r w:rsidR="008D544C">
        <w:rPr>
          <w:sz w:val="28"/>
          <w:szCs w:val="28"/>
        </w:rPr>
        <w:t xml:space="preserve">для управления транзакциями с </w:t>
      </w:r>
      <w:proofErr w:type="spellStart"/>
      <w:r w:rsidR="008D544C">
        <w:rPr>
          <w:sz w:val="28"/>
          <w:szCs w:val="28"/>
        </w:rPr>
        <w:t>криптоактивами</w:t>
      </w:r>
      <w:proofErr w:type="spellEnd"/>
      <w:r w:rsidR="004B734A" w:rsidRPr="004B734A">
        <w:rPr>
          <w:sz w:val="28"/>
          <w:szCs w:val="28"/>
        </w:rPr>
        <w:t>). 22.03.2021 в торговой сети "</w:t>
      </w:r>
      <w:proofErr w:type="spellStart"/>
      <w:r w:rsidR="008D544C">
        <w:rPr>
          <w:sz w:val="28"/>
          <w:szCs w:val="28"/>
        </w:rPr>
        <w:t>МВидео</w:t>
      </w:r>
      <w:proofErr w:type="spellEnd"/>
      <w:r w:rsidR="004B734A" w:rsidRPr="004B734A">
        <w:rPr>
          <w:sz w:val="28"/>
          <w:szCs w:val="28"/>
        </w:rPr>
        <w:t>" предлагались к продаже товары (</w:t>
      </w:r>
      <w:proofErr w:type="spellStart"/>
      <w:r w:rsidR="008D544C">
        <w:rPr>
          <w:sz w:val="28"/>
          <w:szCs w:val="28"/>
        </w:rPr>
        <w:t>флеш</w:t>
      </w:r>
      <w:proofErr w:type="spellEnd"/>
      <w:r w:rsidR="008D544C">
        <w:rPr>
          <w:sz w:val="28"/>
          <w:szCs w:val="28"/>
        </w:rPr>
        <w:t xml:space="preserve"> активатор</w:t>
      </w:r>
      <w:r w:rsidR="004B734A" w:rsidRPr="004B734A">
        <w:rPr>
          <w:sz w:val="28"/>
          <w:szCs w:val="28"/>
        </w:rPr>
        <w:t xml:space="preserve">), содержащие обозначение сходное до степени смешения </w:t>
      </w:r>
      <w:proofErr w:type="gramStart"/>
      <w:r w:rsidR="004B734A" w:rsidRPr="004B734A">
        <w:rPr>
          <w:sz w:val="28"/>
          <w:szCs w:val="28"/>
        </w:rPr>
        <w:t>с товарным знаком истца</w:t>
      </w:r>
      <w:proofErr w:type="gramEnd"/>
      <w:r w:rsidR="004B734A" w:rsidRPr="004B734A">
        <w:rPr>
          <w:sz w:val="28"/>
          <w:szCs w:val="28"/>
        </w:rPr>
        <w:t>; на оборотной стороне упаковки этой продукции в качестве изготовителя указано общество "</w:t>
      </w:r>
      <w:r w:rsidR="008D544C">
        <w:rPr>
          <w:sz w:val="28"/>
          <w:szCs w:val="28"/>
        </w:rPr>
        <w:t>Альфа</w:t>
      </w:r>
      <w:r w:rsidR="004B734A" w:rsidRPr="004B734A">
        <w:rPr>
          <w:sz w:val="28"/>
          <w:szCs w:val="28"/>
        </w:rPr>
        <w:t>", котор</w:t>
      </w:r>
      <w:r w:rsidR="008D544C">
        <w:rPr>
          <w:sz w:val="28"/>
          <w:szCs w:val="28"/>
        </w:rPr>
        <w:t>ое</w:t>
      </w:r>
      <w:r w:rsidR="004B734A" w:rsidRPr="004B734A">
        <w:rPr>
          <w:sz w:val="28"/>
          <w:szCs w:val="28"/>
        </w:rPr>
        <w:t xml:space="preserve"> произвел</w:t>
      </w:r>
      <w:r w:rsidR="008D544C">
        <w:rPr>
          <w:sz w:val="28"/>
          <w:szCs w:val="28"/>
        </w:rPr>
        <w:t>о</w:t>
      </w:r>
      <w:r w:rsidR="004B734A" w:rsidRPr="004B734A">
        <w:rPr>
          <w:sz w:val="28"/>
          <w:szCs w:val="28"/>
        </w:rPr>
        <w:t xml:space="preserve"> по заказу общества "РУЗКОМ".</w:t>
      </w:r>
    </w:p>
    <w:p w:rsidR="004B734A" w:rsidRDefault="004B734A" w:rsidP="008D544C">
      <w:pPr>
        <w:pStyle w:val="s10"/>
        <w:shd w:val="clear" w:color="auto" w:fill="FFFFFF"/>
        <w:spacing w:before="0" w:beforeAutospacing="0" w:after="150" w:afterAutospacing="0"/>
        <w:ind w:firstLine="567"/>
        <w:jc w:val="both"/>
        <w:rPr>
          <w:sz w:val="28"/>
          <w:szCs w:val="28"/>
        </w:rPr>
      </w:pPr>
      <w:r w:rsidRPr="004B734A">
        <w:rPr>
          <w:sz w:val="28"/>
          <w:szCs w:val="28"/>
        </w:rPr>
        <w:t xml:space="preserve">ООО "Эталон" обратилось в суд с исковым заявлением к </w:t>
      </w:r>
      <w:proofErr w:type="gramStart"/>
      <w:r w:rsidRPr="004B734A">
        <w:rPr>
          <w:sz w:val="28"/>
          <w:szCs w:val="28"/>
        </w:rPr>
        <w:t>АО  "</w:t>
      </w:r>
      <w:proofErr w:type="gramEnd"/>
      <w:r w:rsidR="008D544C">
        <w:rPr>
          <w:sz w:val="28"/>
          <w:szCs w:val="28"/>
        </w:rPr>
        <w:t>Альфа</w:t>
      </w:r>
      <w:r w:rsidRPr="004B734A">
        <w:rPr>
          <w:sz w:val="28"/>
          <w:szCs w:val="28"/>
        </w:rPr>
        <w:t xml:space="preserve">" и ООО "РУЗКОМ" о запрете </w:t>
      </w:r>
      <w:r w:rsidR="008D544C">
        <w:rPr>
          <w:sz w:val="28"/>
          <w:szCs w:val="28"/>
        </w:rPr>
        <w:t>использовать обозначения, сходного</w:t>
      </w:r>
      <w:r w:rsidRPr="004B734A">
        <w:rPr>
          <w:sz w:val="28"/>
          <w:szCs w:val="28"/>
        </w:rPr>
        <w:t xml:space="preserve"> до степени смешения с товарным знаком истца, о взыскании 1 038 315 199 рублей 68 копеек компенсации за незаконное использование товарного знака. Суд первой инстанции удовлетворил требование частично в размере 5 000 000 руб., исход из двукратной стоимости услуг. В апелляционной жалобе истец указал, что не заявлял требование о </w:t>
      </w:r>
      <w:r w:rsidRPr="004B734A">
        <w:rPr>
          <w:sz w:val="28"/>
          <w:szCs w:val="28"/>
        </w:rPr>
        <w:lastRenderedPageBreak/>
        <w:t xml:space="preserve">взыскании компенсации в двукратном размере стоимости услуг исходя из полученных сведений о выручке ответчиков, а просил взыскать двукратную стоимость товара, на котором размещено обозначение, сходное до степени смешения </w:t>
      </w:r>
      <w:proofErr w:type="gramStart"/>
      <w:r w:rsidRPr="004B734A">
        <w:rPr>
          <w:sz w:val="28"/>
          <w:szCs w:val="28"/>
        </w:rPr>
        <w:t>с товарным знаком истца</w:t>
      </w:r>
      <w:proofErr w:type="gramEnd"/>
      <w:r w:rsidRPr="004B734A">
        <w:rPr>
          <w:sz w:val="28"/>
          <w:szCs w:val="28"/>
        </w:rPr>
        <w:t>.</w:t>
      </w:r>
      <w:r w:rsidR="008D544C">
        <w:rPr>
          <w:sz w:val="28"/>
          <w:szCs w:val="28"/>
        </w:rPr>
        <w:t xml:space="preserve"> </w:t>
      </w:r>
      <w:r w:rsidRPr="004B734A">
        <w:rPr>
          <w:sz w:val="28"/>
          <w:szCs w:val="28"/>
        </w:rPr>
        <w:t>Ответчики заявили, что они относятся к категории крупных предприятий соответствующих муниципальных образований, о социальной значимости предприятий, а также о том, что удовлетворение заявленных требований в полном объеме приведет к невозможности исполнения ими обязательств, и как следствие, к их несостоятельности.</w:t>
      </w:r>
      <w:r w:rsidR="008D544C">
        <w:rPr>
          <w:sz w:val="28"/>
          <w:szCs w:val="28"/>
        </w:rPr>
        <w:t xml:space="preserve"> </w:t>
      </w:r>
      <w:r w:rsidRPr="004B734A">
        <w:rPr>
          <w:sz w:val="28"/>
          <w:szCs w:val="28"/>
        </w:rPr>
        <w:t>При этом ответчики обращают внимание на модель поведения истца, которая выражается в последовательном предъявлении исковых требований в защиту исключительного права на товарный знак за его использование ответчиками в отношении продукции за разные периоды; расчет компенсации истец также заявляет исходя из двукратного размера стоимости товара, который в результате составляет значительную сумму. В этой связи, ответчики ссылаются на правовую позицию, изложенную в </w:t>
      </w:r>
      <w:hyperlink r:id="rId8" w:history="1">
        <w:r w:rsidRPr="004B734A">
          <w:rPr>
            <w:rStyle w:val="a6"/>
            <w:rFonts w:ascii="Times New Roman" w:hAnsi="Times New Roman" w:cs="Times New Roman"/>
            <w:sz w:val="28"/>
            <w:szCs w:val="28"/>
          </w:rPr>
          <w:t>Постановлении</w:t>
        </w:r>
      </w:hyperlink>
      <w:r w:rsidRPr="004B734A">
        <w:rPr>
          <w:sz w:val="28"/>
          <w:szCs w:val="28"/>
        </w:rPr>
        <w:t xml:space="preserve"> Конституционного Суда Российской Федерации от </w:t>
      </w:r>
      <w:r w:rsidR="008D544C">
        <w:rPr>
          <w:sz w:val="28"/>
          <w:szCs w:val="28"/>
        </w:rPr>
        <w:t>14.12.2023 N 57-П</w:t>
      </w:r>
      <w:r w:rsidRPr="004B734A">
        <w:rPr>
          <w:sz w:val="28"/>
          <w:szCs w:val="28"/>
        </w:rPr>
        <w:t>.</w:t>
      </w:r>
    </w:p>
    <w:p w:rsidR="008D544C" w:rsidRPr="008D544C" w:rsidRDefault="008D544C" w:rsidP="008D544C">
      <w:pPr>
        <w:pStyle w:val="s10"/>
        <w:shd w:val="clear" w:color="auto" w:fill="FFFFFF"/>
        <w:spacing w:before="0" w:beforeAutospacing="0" w:after="150" w:afterAutospacing="0"/>
        <w:ind w:firstLine="567"/>
        <w:jc w:val="both"/>
        <w:rPr>
          <w:i/>
          <w:sz w:val="28"/>
          <w:szCs w:val="28"/>
        </w:rPr>
      </w:pPr>
      <w:r w:rsidRPr="008D544C">
        <w:rPr>
          <w:i/>
          <w:sz w:val="28"/>
          <w:szCs w:val="28"/>
        </w:rPr>
        <w:t>Оцените аргументы истца и ответчика и оснуйте кто прав в данном споре.</w:t>
      </w:r>
    </w:p>
    <w:p w:rsidR="008D544C" w:rsidRPr="008D544C" w:rsidRDefault="00304D36" w:rsidP="008D544C">
      <w:pPr>
        <w:pStyle w:val="s10"/>
        <w:shd w:val="clear" w:color="auto" w:fill="FFFFFF"/>
        <w:spacing w:before="0" w:beforeAutospacing="0" w:after="0" w:afterAutospacing="0"/>
        <w:ind w:firstLine="567"/>
        <w:jc w:val="both"/>
        <w:rPr>
          <w:sz w:val="28"/>
          <w:szCs w:val="28"/>
        </w:rPr>
      </w:pPr>
      <w:r w:rsidRPr="00172A64">
        <w:rPr>
          <w:b/>
          <w:bCs/>
          <w:sz w:val="28"/>
          <w:szCs w:val="28"/>
        </w:rPr>
        <w:t>Вопрос 2</w:t>
      </w:r>
      <w:r w:rsidRPr="00172A64">
        <w:rPr>
          <w:sz w:val="28"/>
          <w:szCs w:val="28"/>
        </w:rPr>
        <w:t xml:space="preserve">: </w:t>
      </w:r>
      <w:r w:rsidR="008D544C" w:rsidRPr="008D544C">
        <w:rPr>
          <w:sz w:val="28"/>
          <w:szCs w:val="28"/>
        </w:rPr>
        <w:t>ООО "</w:t>
      </w:r>
      <w:proofErr w:type="spellStart"/>
      <w:r w:rsidR="008D544C" w:rsidRPr="008D544C">
        <w:rPr>
          <w:sz w:val="28"/>
          <w:szCs w:val="28"/>
        </w:rPr>
        <w:t>Ханса</w:t>
      </w:r>
      <w:proofErr w:type="spellEnd"/>
      <w:r w:rsidR="008D544C" w:rsidRPr="008D544C">
        <w:rPr>
          <w:sz w:val="28"/>
          <w:szCs w:val="28"/>
        </w:rPr>
        <w:t>" является правообладателем товарного знака, зарегистрированного 10.01.2017 в отношении товаров 7, 11 классов МКТУ с датой приоритета 17.07.2015. Обществу "</w:t>
      </w:r>
      <w:proofErr w:type="spellStart"/>
      <w:r w:rsidR="008D544C" w:rsidRPr="008D544C">
        <w:rPr>
          <w:sz w:val="28"/>
          <w:szCs w:val="28"/>
        </w:rPr>
        <w:t>Ханса</w:t>
      </w:r>
      <w:proofErr w:type="spellEnd"/>
      <w:r w:rsidR="008D544C" w:rsidRPr="008D544C">
        <w:rPr>
          <w:sz w:val="28"/>
          <w:szCs w:val="28"/>
        </w:rPr>
        <w:t xml:space="preserve">" стало известно, что на интернет-сайте pay59.ru, (согласно указанной на нем информации сайт принадлежит Егошиной М.Г.) предлагались к продаже товары, на которых размещено изображение, которое, по мнению истца, является сходным с товарным знаком. Правообладателем установлено, что на указанном сайте имеется 7 карточек с изображением различных товаров, на которых содержится указанное изображение, каждая карточка доступна по отдельной </w:t>
      </w:r>
      <w:proofErr w:type="spellStart"/>
      <w:r w:rsidR="008D544C" w:rsidRPr="008D544C">
        <w:rPr>
          <w:sz w:val="28"/>
          <w:szCs w:val="28"/>
        </w:rPr>
        <w:t>web</w:t>
      </w:r>
      <w:proofErr w:type="spellEnd"/>
      <w:r w:rsidR="008D544C" w:rsidRPr="008D544C">
        <w:rPr>
          <w:sz w:val="28"/>
          <w:szCs w:val="28"/>
        </w:rPr>
        <w:t>-ссылке. Полагая, что действиями Егошиной М.Г., нарушается исключительное право общества "</w:t>
      </w:r>
      <w:proofErr w:type="spellStart"/>
      <w:r w:rsidR="008D544C" w:rsidRPr="008D544C">
        <w:rPr>
          <w:sz w:val="28"/>
          <w:szCs w:val="28"/>
        </w:rPr>
        <w:t>Ханса</w:t>
      </w:r>
      <w:proofErr w:type="spellEnd"/>
      <w:r w:rsidR="008D544C" w:rsidRPr="008D544C">
        <w:rPr>
          <w:sz w:val="28"/>
          <w:szCs w:val="28"/>
        </w:rPr>
        <w:t>" на товарный знак, истец направил ответчику претензию, которая оставлена без ответа. Данные обстоятельства послужили основанием для обращения общества "</w:t>
      </w:r>
      <w:proofErr w:type="spellStart"/>
      <w:r w:rsidR="008D544C" w:rsidRPr="008D544C">
        <w:rPr>
          <w:sz w:val="28"/>
          <w:szCs w:val="28"/>
        </w:rPr>
        <w:t>Ханса</w:t>
      </w:r>
      <w:proofErr w:type="spellEnd"/>
      <w:r w:rsidR="008D544C" w:rsidRPr="008D544C">
        <w:rPr>
          <w:sz w:val="28"/>
          <w:szCs w:val="28"/>
        </w:rPr>
        <w:t xml:space="preserve">" в суд с исковым заявлением. Суд первой инстанции пришел к выводу о том, что ответчик использовал спорное обозначение в названии конкретного товара (модели), имеющегося в наличии. Вместе с тем суд первой инстанции констатировал, что действия ответчика не требуют получения согласия на их совершение от правообладателя товарного знака в связи с исчерпанием исключительного права, поскольку до публикации предложения к продаже товаров со спорным обозначением на сайте они были правомерно приобретены ответчиком у общества "МВМ" и общества "Интернет решения", т.е. товары были правомерно введены в гражданский оборот на территории Российской Федерации. Кроме того, суд указал, что в наименовании товаров был использован только словесный элемент товарного знака, что необходимо для информирования потребителей о производителе и марке товаров, что является требованием Закона Российской Федерации от 07.02.1992 N 2300-I "О защите прав потребителей" и Правил продажи товаров по договору розничной купли-продажи, утвержденных постановлением Правительства </w:t>
      </w:r>
      <w:r w:rsidR="008D544C" w:rsidRPr="008D544C">
        <w:rPr>
          <w:sz w:val="28"/>
          <w:szCs w:val="28"/>
        </w:rPr>
        <w:lastRenderedPageBreak/>
        <w:t>Российской Федерации от 31.12.2020 N 2463, в части исполнения продавцом обязанности по предоставлению полной и достоверной информации потребителям о товаре. Таким образом, суд первой инстанции не установил состав нарушения исключительного права общества "</w:t>
      </w:r>
      <w:proofErr w:type="spellStart"/>
      <w:r w:rsidR="008D544C" w:rsidRPr="008D544C">
        <w:rPr>
          <w:sz w:val="28"/>
          <w:szCs w:val="28"/>
        </w:rPr>
        <w:t>Ханса</w:t>
      </w:r>
      <w:proofErr w:type="spellEnd"/>
      <w:r w:rsidR="008D544C" w:rsidRPr="008D544C">
        <w:rPr>
          <w:sz w:val="28"/>
          <w:szCs w:val="28"/>
        </w:rPr>
        <w:t>" и отказал в удовлетворении исковых требований.</w:t>
      </w:r>
    </w:p>
    <w:p w:rsidR="008D544C" w:rsidRPr="008D544C" w:rsidRDefault="008D544C" w:rsidP="008D544C">
      <w:pPr>
        <w:pStyle w:val="s10"/>
        <w:shd w:val="clear" w:color="auto" w:fill="FFFFFF"/>
        <w:spacing w:before="0" w:beforeAutospacing="0" w:after="150" w:afterAutospacing="0"/>
        <w:ind w:firstLine="567"/>
        <w:jc w:val="both"/>
        <w:rPr>
          <w:i/>
          <w:sz w:val="28"/>
          <w:szCs w:val="28"/>
        </w:rPr>
      </w:pPr>
      <w:r w:rsidRPr="008D544C">
        <w:rPr>
          <w:i/>
          <w:sz w:val="28"/>
          <w:szCs w:val="28"/>
        </w:rPr>
        <w:t xml:space="preserve">Оцените </w:t>
      </w:r>
      <w:r>
        <w:rPr>
          <w:i/>
          <w:sz w:val="28"/>
          <w:szCs w:val="28"/>
        </w:rPr>
        <w:t>мотивировку решения</w:t>
      </w:r>
      <w:r w:rsidRPr="008D544C">
        <w:rPr>
          <w:i/>
          <w:sz w:val="28"/>
          <w:szCs w:val="28"/>
        </w:rPr>
        <w:t xml:space="preserve"> </w:t>
      </w:r>
      <w:r>
        <w:rPr>
          <w:i/>
          <w:sz w:val="28"/>
          <w:szCs w:val="28"/>
        </w:rPr>
        <w:t>суда первой инстанции</w:t>
      </w:r>
      <w:r w:rsidRPr="008D544C">
        <w:rPr>
          <w:i/>
          <w:sz w:val="28"/>
          <w:szCs w:val="28"/>
        </w:rPr>
        <w:t xml:space="preserve"> и оснуйте кто прав в данном споре.</w:t>
      </w:r>
    </w:p>
    <w:p w:rsidR="008D544C" w:rsidRDefault="008D544C" w:rsidP="00172A64">
      <w:pPr>
        <w:spacing w:line="360" w:lineRule="auto"/>
        <w:ind w:firstLine="567"/>
        <w:jc w:val="both"/>
        <w:rPr>
          <w:sz w:val="28"/>
          <w:szCs w:val="28"/>
        </w:rPr>
      </w:pPr>
    </w:p>
    <w:p w:rsidR="00312E44" w:rsidRPr="001E0454" w:rsidRDefault="00172A64" w:rsidP="00172A64">
      <w:pPr>
        <w:spacing w:line="360" w:lineRule="auto"/>
        <w:ind w:firstLine="567"/>
        <w:jc w:val="both"/>
        <w:rPr>
          <w:i/>
          <w:sz w:val="28"/>
          <w:szCs w:val="28"/>
        </w:rPr>
      </w:pPr>
      <w:r w:rsidRPr="001E0454">
        <w:rPr>
          <w:i/>
          <w:sz w:val="28"/>
          <w:szCs w:val="28"/>
        </w:rPr>
        <w:t>К</w:t>
      </w:r>
      <w:r w:rsidR="00245929" w:rsidRPr="001E0454">
        <w:rPr>
          <w:i/>
          <w:sz w:val="28"/>
          <w:szCs w:val="28"/>
        </w:rPr>
        <w:t xml:space="preserve">ритерии балльной оценки различных форм текущего контроля успеваемости содержатся в соответствующих методических рекомендациях </w:t>
      </w:r>
      <w:r w:rsidR="001B7B66" w:rsidRPr="001E0454">
        <w:rPr>
          <w:i/>
          <w:sz w:val="28"/>
          <w:szCs w:val="28"/>
        </w:rPr>
        <w:t>К</w:t>
      </w:r>
      <w:r w:rsidR="0065310A" w:rsidRPr="001E0454">
        <w:rPr>
          <w:i/>
          <w:sz w:val="28"/>
          <w:szCs w:val="28"/>
        </w:rPr>
        <w:t>афедры</w:t>
      </w:r>
      <w:r w:rsidR="00245929" w:rsidRPr="001E0454">
        <w:rPr>
          <w:i/>
          <w:sz w:val="28"/>
          <w:szCs w:val="28"/>
        </w:rPr>
        <w:t xml:space="preserve"> правового регулирования экономической деятельности.</w:t>
      </w:r>
    </w:p>
    <w:p w:rsidR="00245929" w:rsidRPr="00245929" w:rsidRDefault="00245929" w:rsidP="008E4EED">
      <w:pPr>
        <w:spacing w:line="360" w:lineRule="auto"/>
        <w:ind w:firstLine="709"/>
        <w:jc w:val="both"/>
        <w:rPr>
          <w:sz w:val="28"/>
          <w:szCs w:val="28"/>
        </w:rPr>
      </w:pPr>
    </w:p>
    <w:p w:rsidR="00A2450D" w:rsidRPr="005532E3" w:rsidRDefault="00A2450D" w:rsidP="00A2450D">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A2450D" w:rsidRDefault="00A2450D" w:rsidP="00A2450D">
      <w:pPr>
        <w:spacing w:line="360" w:lineRule="auto"/>
        <w:ind w:firstLine="709"/>
        <w:jc w:val="both"/>
        <w:rPr>
          <w:b/>
          <w:sz w:val="28"/>
          <w:szCs w:val="28"/>
        </w:rPr>
      </w:pPr>
    </w:p>
    <w:p w:rsidR="00245929" w:rsidRPr="00231417" w:rsidRDefault="00245929" w:rsidP="00245929">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A2450D" w:rsidRPr="001B7B66" w:rsidRDefault="00A2450D" w:rsidP="008E4EED">
      <w:pPr>
        <w:spacing w:line="360" w:lineRule="auto"/>
        <w:ind w:firstLine="709"/>
        <w:jc w:val="both"/>
        <w:rPr>
          <w:sz w:val="20"/>
          <w:szCs w:val="20"/>
        </w:rPr>
      </w:pPr>
    </w:p>
    <w:p w:rsidR="007916E6" w:rsidRDefault="007916E6" w:rsidP="00930FF8">
      <w:pPr>
        <w:spacing w:line="360" w:lineRule="auto"/>
        <w:ind w:firstLine="709"/>
        <w:jc w:val="both"/>
        <w:rPr>
          <w:b/>
          <w:sz w:val="28"/>
          <w:szCs w:val="28"/>
        </w:rPr>
      </w:pPr>
      <w:r>
        <w:rPr>
          <w:b/>
          <w:sz w:val="28"/>
          <w:szCs w:val="28"/>
        </w:rPr>
        <w:t>Т</w:t>
      </w:r>
      <w:r w:rsidRPr="007A1D99">
        <w:rPr>
          <w:b/>
          <w:sz w:val="28"/>
          <w:szCs w:val="28"/>
        </w:rPr>
        <w:t xml:space="preserve">иповые контрольные задания или иные материалы, необходимые для оценки </w:t>
      </w:r>
      <w:r w:rsidR="00245929" w:rsidRPr="00245929">
        <w:rPr>
          <w:b/>
          <w:sz w:val="28"/>
          <w:szCs w:val="28"/>
        </w:rPr>
        <w:t>индикаторов достижения компетенций, умений и знаний</w:t>
      </w:r>
    </w:p>
    <w:tbl>
      <w:tblPr>
        <w:tblStyle w:val="a3"/>
        <w:tblW w:w="11341" w:type="dxa"/>
        <w:tblInd w:w="-743" w:type="dxa"/>
        <w:tblLayout w:type="fixed"/>
        <w:tblLook w:val="04A0" w:firstRow="1" w:lastRow="0" w:firstColumn="1" w:lastColumn="0" w:noHBand="0" w:noVBand="1"/>
      </w:tblPr>
      <w:tblGrid>
        <w:gridCol w:w="1985"/>
        <w:gridCol w:w="1985"/>
        <w:gridCol w:w="2126"/>
        <w:gridCol w:w="5245"/>
      </w:tblGrid>
      <w:tr w:rsidR="00945290" w:rsidRPr="006E2E24" w:rsidTr="0065310A">
        <w:tc>
          <w:tcPr>
            <w:tcW w:w="1985" w:type="dxa"/>
          </w:tcPr>
          <w:p w:rsidR="00945290" w:rsidRPr="0065310A" w:rsidRDefault="00945290" w:rsidP="00EE170A">
            <w:pPr>
              <w:ind w:right="-108"/>
              <w:jc w:val="center"/>
              <w:rPr>
                <w:b/>
                <w:sz w:val="20"/>
                <w:szCs w:val="20"/>
              </w:rPr>
            </w:pPr>
            <w:r w:rsidRPr="0065310A">
              <w:rPr>
                <w:b/>
                <w:sz w:val="20"/>
                <w:szCs w:val="20"/>
              </w:rPr>
              <w:t>Наименование компетенции</w:t>
            </w:r>
          </w:p>
        </w:tc>
        <w:tc>
          <w:tcPr>
            <w:tcW w:w="1985" w:type="dxa"/>
          </w:tcPr>
          <w:p w:rsidR="00945290" w:rsidRPr="0065310A" w:rsidRDefault="00945290" w:rsidP="00EE170A">
            <w:pPr>
              <w:ind w:right="-108"/>
              <w:jc w:val="center"/>
              <w:rPr>
                <w:b/>
                <w:sz w:val="20"/>
                <w:szCs w:val="20"/>
              </w:rPr>
            </w:pPr>
            <w:r w:rsidRPr="0065310A">
              <w:rPr>
                <w:b/>
                <w:sz w:val="20"/>
                <w:szCs w:val="20"/>
              </w:rPr>
              <w:t>Наименование  индикаторов достижения компетенции</w:t>
            </w:r>
          </w:p>
        </w:tc>
        <w:tc>
          <w:tcPr>
            <w:tcW w:w="2126" w:type="dxa"/>
          </w:tcPr>
          <w:p w:rsidR="00945290" w:rsidRPr="0065310A" w:rsidRDefault="00945290" w:rsidP="00EE170A">
            <w:pPr>
              <w:ind w:right="-108"/>
              <w:jc w:val="center"/>
              <w:rPr>
                <w:b/>
                <w:sz w:val="20"/>
                <w:szCs w:val="20"/>
              </w:rPr>
            </w:pPr>
            <w:r w:rsidRPr="0065310A">
              <w:rPr>
                <w:b/>
                <w:sz w:val="20"/>
                <w:szCs w:val="20"/>
              </w:rPr>
              <w:t>Результаты обучения (умения и знания), соотнесенные с индикаторами достижения компетенции</w:t>
            </w:r>
          </w:p>
        </w:tc>
        <w:tc>
          <w:tcPr>
            <w:tcW w:w="5245" w:type="dxa"/>
          </w:tcPr>
          <w:p w:rsidR="00945290" w:rsidRPr="0065310A" w:rsidRDefault="00945290" w:rsidP="00EE170A">
            <w:pPr>
              <w:ind w:right="-108"/>
              <w:jc w:val="center"/>
              <w:rPr>
                <w:b/>
                <w:sz w:val="20"/>
                <w:szCs w:val="20"/>
              </w:rPr>
            </w:pPr>
            <w:r w:rsidRPr="0065310A">
              <w:rPr>
                <w:b/>
                <w:sz w:val="20"/>
                <w:szCs w:val="20"/>
              </w:rPr>
              <w:t>Типовые контрольные задания</w:t>
            </w:r>
          </w:p>
        </w:tc>
      </w:tr>
      <w:tr w:rsidR="008D544C" w:rsidRPr="006E2E24" w:rsidTr="0065310A">
        <w:tc>
          <w:tcPr>
            <w:tcW w:w="1985" w:type="dxa"/>
            <w:vMerge w:val="restart"/>
          </w:tcPr>
          <w:p w:rsidR="008D544C" w:rsidRPr="006E2E24" w:rsidRDefault="008D544C" w:rsidP="00EE170A">
            <w:pPr>
              <w:jc w:val="center"/>
              <w:rPr>
                <w:u w:val="single"/>
              </w:rPr>
            </w:pPr>
            <w:r w:rsidRPr="006E2E24">
              <w:rPr>
                <w:u w:val="single"/>
              </w:rPr>
              <w:t>ПК-2</w:t>
            </w:r>
          </w:p>
          <w:p w:rsidR="008D544C" w:rsidRPr="006E2E24" w:rsidRDefault="008D544C" w:rsidP="00EE170A">
            <w:pPr>
              <w:jc w:val="center"/>
              <w:rPr>
                <w:u w:val="single"/>
              </w:rPr>
            </w:pPr>
            <w:r w:rsidRPr="006E2E24">
              <w:t xml:space="preserve">Способность к дальнейшему профессиональному росту, необходимому в условиях перехода к инновационным моделям бизнеса </w:t>
            </w:r>
            <w:r w:rsidRPr="006E2E24">
              <w:lastRenderedPageBreak/>
              <w:t>и национальной экономики и функционирования экосистем</w:t>
            </w:r>
          </w:p>
        </w:tc>
        <w:tc>
          <w:tcPr>
            <w:tcW w:w="1985" w:type="dxa"/>
          </w:tcPr>
          <w:p w:rsidR="008D544C" w:rsidRPr="006E2E24" w:rsidRDefault="008D544C" w:rsidP="00C05741">
            <w:pPr>
              <w:widowControl w:val="0"/>
              <w:autoSpaceDE w:val="0"/>
              <w:autoSpaceDN w:val="0"/>
              <w:adjustRightInd w:val="0"/>
              <w:jc w:val="both"/>
              <w:rPr>
                <w:rFonts w:eastAsia="Calibri"/>
              </w:rPr>
            </w:pPr>
            <w:r w:rsidRPr="006E2E24">
              <w:rPr>
                <w:rFonts w:eastAsia="Calibri"/>
              </w:rPr>
              <w:lastRenderedPageBreak/>
              <w:t xml:space="preserve">1. Объективно оценивает свои возможности и совершенствует свои знания и навыки в соответствии с требованиями профессионального сообщества и </w:t>
            </w:r>
            <w:r w:rsidRPr="006E2E24">
              <w:rPr>
                <w:rFonts w:eastAsia="Calibri"/>
              </w:rPr>
              <w:lastRenderedPageBreak/>
              <w:t>предъявляемыми требования упрочения цифровой экономики.</w:t>
            </w:r>
          </w:p>
          <w:p w:rsidR="008D544C" w:rsidRPr="006E2E24" w:rsidRDefault="008D544C" w:rsidP="00C05741">
            <w:pPr>
              <w:tabs>
                <w:tab w:val="left" w:pos="1418"/>
              </w:tabs>
            </w:pPr>
          </w:p>
        </w:tc>
        <w:tc>
          <w:tcPr>
            <w:tcW w:w="2126" w:type="dxa"/>
          </w:tcPr>
          <w:p w:rsidR="008D544C" w:rsidRPr="006E2E24" w:rsidRDefault="008D544C" w:rsidP="00C05741">
            <w:pPr>
              <w:autoSpaceDE w:val="0"/>
              <w:autoSpaceDN w:val="0"/>
              <w:adjustRightInd w:val="0"/>
              <w:jc w:val="both"/>
            </w:pPr>
            <w:r w:rsidRPr="006E2E24">
              <w:rPr>
                <w:b/>
              </w:rPr>
              <w:lastRenderedPageBreak/>
              <w:t>Знать</w:t>
            </w:r>
            <w:r w:rsidRPr="006E2E24">
              <w:t xml:space="preserve">: </w:t>
            </w:r>
            <w:r w:rsidRPr="006E2E24">
              <w:rPr>
                <w:color w:val="231F20"/>
              </w:rPr>
              <w:t xml:space="preserve">теоретические основы правовой охраны и защиты прав на результаты интеллектуальной деятельности в соответствии с требованиями </w:t>
            </w:r>
            <w:r w:rsidRPr="006E2E24">
              <w:rPr>
                <w:color w:val="231F20"/>
              </w:rPr>
              <w:lastRenderedPageBreak/>
              <w:t>профессионального сообщества и требованиями упрочения экономики</w:t>
            </w:r>
            <w:r w:rsidRPr="006E2E24">
              <w:t>.</w:t>
            </w:r>
          </w:p>
          <w:p w:rsidR="008D544C" w:rsidRPr="006E2E24" w:rsidRDefault="008D544C" w:rsidP="00C05741">
            <w:pPr>
              <w:rPr>
                <w:color w:val="000000"/>
              </w:rPr>
            </w:pPr>
            <w:r w:rsidRPr="006E2E24">
              <w:rPr>
                <w:b/>
              </w:rPr>
              <w:t>Уметь</w:t>
            </w:r>
            <w:r w:rsidRPr="006E2E24">
              <w:t>: определять стратегии, формы и методы защиты интеллектуальных прав для решения задач в области упрочения экономики.</w:t>
            </w:r>
          </w:p>
        </w:tc>
        <w:tc>
          <w:tcPr>
            <w:tcW w:w="5245" w:type="dxa"/>
          </w:tcPr>
          <w:p w:rsidR="008D544C" w:rsidRPr="006E2E24" w:rsidRDefault="008D544C" w:rsidP="00D3216D">
            <w:pPr>
              <w:autoSpaceDE w:val="0"/>
              <w:autoSpaceDN w:val="0"/>
              <w:adjustRightInd w:val="0"/>
              <w:ind w:left="5" w:right="45" w:firstLine="284"/>
              <w:jc w:val="center"/>
              <w:rPr>
                <w:b/>
                <w:iCs/>
              </w:rPr>
            </w:pPr>
            <w:r w:rsidRPr="006E2E24">
              <w:rPr>
                <w:b/>
                <w:iCs/>
              </w:rPr>
              <w:lastRenderedPageBreak/>
              <w:t>Задание 1.</w:t>
            </w:r>
          </w:p>
          <w:p w:rsidR="006E2E24" w:rsidRDefault="008D544C" w:rsidP="006E2E24">
            <w:pPr>
              <w:ind w:firstLine="540"/>
              <w:jc w:val="both"/>
            </w:pPr>
            <w:r w:rsidRPr="006E2E24">
              <w:t>Решите следующую задачу:</w:t>
            </w:r>
          </w:p>
          <w:p w:rsidR="006E2E24" w:rsidRPr="006E2E24" w:rsidRDefault="006E2E24" w:rsidP="006E2E24">
            <w:pPr>
              <w:ind w:firstLine="540"/>
              <w:jc w:val="both"/>
            </w:pPr>
            <w:r w:rsidRPr="006E2E24">
              <w:t xml:space="preserve">ИП </w:t>
            </w:r>
            <w:proofErr w:type="spellStart"/>
            <w:r w:rsidRPr="006E2E24">
              <w:t>Исхакова</w:t>
            </w:r>
            <w:proofErr w:type="spellEnd"/>
            <w:r w:rsidRPr="006E2E24">
              <w:t xml:space="preserve"> Э.Г. обратилась в суд с исковым заявлением к ООО "Торговый дом "Стиль" о взыскании компенсации за нарушение исключительного права на товарный знак в размере 650 000 рублей. Определением суда от 05.07.2023 утверждено мировое соглашение, производство по делу прекращено. В соответствии с условиями мирового соглашения </w:t>
            </w:r>
            <w:r w:rsidRPr="006E2E24">
              <w:lastRenderedPageBreak/>
              <w:t xml:space="preserve">ответчик обязуется уплатить истцу компенсацию за использование названного товарного знака в общей сумме 650 000 рублей. Данный товарный знак приобретен 30.07.2018 в период пребывания </w:t>
            </w:r>
            <w:proofErr w:type="spellStart"/>
            <w:r w:rsidRPr="006E2E24">
              <w:t>Исхаковой</w:t>
            </w:r>
            <w:proofErr w:type="spellEnd"/>
            <w:r w:rsidRPr="006E2E24">
              <w:t xml:space="preserve"> Э.Г. в браке с </w:t>
            </w:r>
            <w:proofErr w:type="spellStart"/>
            <w:r w:rsidRPr="006E2E24">
              <w:t>Исхаковым</w:t>
            </w:r>
            <w:proofErr w:type="spellEnd"/>
            <w:r w:rsidRPr="006E2E24">
              <w:t xml:space="preserve"> А.Я. В суд поступила кассационная жалоба финансового управляющего </w:t>
            </w:r>
            <w:proofErr w:type="spellStart"/>
            <w:r w:rsidRPr="006E2E24">
              <w:t>Исхакова</w:t>
            </w:r>
            <w:proofErr w:type="spellEnd"/>
            <w:r w:rsidRPr="006E2E24">
              <w:t xml:space="preserve"> А.Я., в которой он просил отменить определение суда первой инстанции, направить дело на новое рассмотрение. В обоснование довода о незаконности обжалуемого судебного акта заявитель кассационной жалобы указывает на то, что истец </w:t>
            </w:r>
            <w:proofErr w:type="spellStart"/>
            <w:r w:rsidRPr="006E2E24">
              <w:t>Исхакова</w:t>
            </w:r>
            <w:proofErr w:type="spellEnd"/>
            <w:r w:rsidRPr="006E2E24">
              <w:t xml:space="preserve"> Э.Г. является бывшей супругой </w:t>
            </w:r>
            <w:proofErr w:type="spellStart"/>
            <w:r w:rsidRPr="006E2E24">
              <w:t>Исхакова</w:t>
            </w:r>
            <w:proofErr w:type="spellEnd"/>
            <w:r w:rsidRPr="006E2E24">
              <w:t xml:space="preserve"> А.Я., который признан несостоятельным (банкротом) решением суда от 09.09.2021. Товарный знак составляет общее совместное имущество супругов, он включен в конкурсную массу. Доход, полученный от уплаты компенсации, предусмотренной обжалуемым определением, также является совместно нажитым имуществом и является конкурсной массой должника </w:t>
            </w:r>
            <w:proofErr w:type="spellStart"/>
            <w:r w:rsidRPr="006E2E24">
              <w:t>Исхакова</w:t>
            </w:r>
            <w:proofErr w:type="spellEnd"/>
            <w:r w:rsidRPr="006E2E24">
              <w:t xml:space="preserve"> А.Я. В связи с этим утвержденное судом первой инстанции мировое соглашение нарушает права и законные интересы кредиторов </w:t>
            </w:r>
            <w:proofErr w:type="spellStart"/>
            <w:r w:rsidRPr="006E2E24">
              <w:t>Исхакова</w:t>
            </w:r>
            <w:proofErr w:type="spellEnd"/>
            <w:r w:rsidRPr="006E2E24">
              <w:t xml:space="preserve"> А.Я. </w:t>
            </w:r>
          </w:p>
          <w:p w:rsidR="008D544C" w:rsidRPr="006E2E24" w:rsidRDefault="006E2E24" w:rsidP="006E2E24">
            <w:pPr>
              <w:ind w:firstLine="540"/>
              <w:jc w:val="both"/>
            </w:pPr>
            <w:r w:rsidRPr="006E2E24">
              <w:t>Какое решение должен вынести суд</w:t>
            </w:r>
            <w:r w:rsidR="008D544C" w:rsidRPr="006E2E24">
              <w:t>?</w:t>
            </w:r>
          </w:p>
        </w:tc>
      </w:tr>
      <w:tr w:rsidR="008D544C" w:rsidRPr="006E2E24" w:rsidTr="0065310A">
        <w:tc>
          <w:tcPr>
            <w:tcW w:w="1985" w:type="dxa"/>
            <w:vMerge/>
          </w:tcPr>
          <w:p w:rsidR="008D544C" w:rsidRPr="006E2E24" w:rsidRDefault="008D544C" w:rsidP="00EE170A">
            <w:pPr>
              <w:jc w:val="center"/>
              <w:rPr>
                <w:u w:val="single"/>
              </w:rPr>
            </w:pPr>
          </w:p>
        </w:tc>
        <w:tc>
          <w:tcPr>
            <w:tcW w:w="1985" w:type="dxa"/>
          </w:tcPr>
          <w:p w:rsidR="008D544C" w:rsidRPr="006E2E24" w:rsidRDefault="008D544C" w:rsidP="00C05741">
            <w:pPr>
              <w:widowControl w:val="0"/>
              <w:autoSpaceDE w:val="0"/>
              <w:autoSpaceDN w:val="0"/>
              <w:adjustRightInd w:val="0"/>
              <w:jc w:val="both"/>
              <w:rPr>
                <w:rFonts w:eastAsia="Calibri"/>
              </w:rPr>
            </w:pPr>
            <w:r w:rsidRPr="006E2E24">
              <w:rPr>
                <w:rFonts w:eastAsia="Calibri"/>
              </w:rPr>
              <w:t>2. Демонстрирует знание тенденций развития правового регулирования деятельности хозяйствующих субъектов и контрольно-надзорных органов.</w:t>
            </w:r>
          </w:p>
          <w:p w:rsidR="008D544C" w:rsidRPr="006E2E24" w:rsidRDefault="008D544C" w:rsidP="00C05741">
            <w:pPr>
              <w:tabs>
                <w:tab w:val="left" w:pos="1418"/>
              </w:tabs>
            </w:pPr>
          </w:p>
        </w:tc>
        <w:tc>
          <w:tcPr>
            <w:tcW w:w="2126" w:type="dxa"/>
          </w:tcPr>
          <w:p w:rsidR="008D544C" w:rsidRPr="006E2E24" w:rsidRDefault="008D544C" w:rsidP="00C05741">
            <w:pPr>
              <w:autoSpaceDE w:val="0"/>
              <w:autoSpaceDN w:val="0"/>
              <w:adjustRightInd w:val="0"/>
              <w:jc w:val="both"/>
            </w:pPr>
            <w:r w:rsidRPr="006E2E24">
              <w:rPr>
                <w:b/>
              </w:rPr>
              <w:t>Знать</w:t>
            </w:r>
            <w:r w:rsidRPr="006E2E24">
              <w:t>: тенденции развития правового регулирования использования и защиты интеллект</w:t>
            </w:r>
            <w:r w:rsidR="001B7B66">
              <w:t>уальных прав в цифровой среде.</w:t>
            </w:r>
          </w:p>
          <w:p w:rsidR="008D544C" w:rsidRPr="006E2E24" w:rsidRDefault="008D544C" w:rsidP="00C05741">
            <w:pPr>
              <w:autoSpaceDE w:val="0"/>
              <w:autoSpaceDN w:val="0"/>
              <w:adjustRightInd w:val="0"/>
              <w:jc w:val="both"/>
            </w:pPr>
            <w:r w:rsidRPr="006E2E24">
              <w:rPr>
                <w:b/>
              </w:rPr>
              <w:t>Уметь</w:t>
            </w:r>
            <w:r w:rsidRPr="006E2E24">
              <w:t xml:space="preserve">: </w:t>
            </w:r>
            <w:r w:rsidRPr="006E2E24">
              <w:rPr>
                <w:rFonts w:eastAsia="Calibri"/>
              </w:rPr>
              <w:t>выбирать и разрабатывать стратегию защиты объектов интеллектуальной собственности, необходимую для принятия мер</w:t>
            </w:r>
            <w:r w:rsidRPr="006E2E24">
              <w:t xml:space="preserve"> по </w:t>
            </w:r>
            <w:r w:rsidRPr="006E2E24">
              <w:rPr>
                <w:rFonts w:eastAsia="Calibri"/>
              </w:rPr>
              <w:t>развитию правового регулирования деятельности хозяйствующих субъектов и контрольно-надзорных органов</w:t>
            </w:r>
            <w:r w:rsidRPr="006E2E24">
              <w:t>.</w:t>
            </w:r>
          </w:p>
        </w:tc>
        <w:tc>
          <w:tcPr>
            <w:tcW w:w="5245" w:type="dxa"/>
          </w:tcPr>
          <w:p w:rsidR="008D544C" w:rsidRPr="006E2E24" w:rsidRDefault="008D544C" w:rsidP="008A2585">
            <w:pPr>
              <w:autoSpaceDE w:val="0"/>
              <w:autoSpaceDN w:val="0"/>
              <w:adjustRightInd w:val="0"/>
              <w:ind w:left="5" w:right="45" w:firstLine="284"/>
              <w:jc w:val="center"/>
              <w:rPr>
                <w:b/>
                <w:iCs/>
              </w:rPr>
            </w:pPr>
            <w:r w:rsidRPr="006E2E24">
              <w:rPr>
                <w:b/>
                <w:iCs/>
              </w:rPr>
              <w:t>Задание 1.</w:t>
            </w:r>
          </w:p>
          <w:p w:rsidR="008D544C" w:rsidRPr="006E2E24" w:rsidRDefault="008D544C" w:rsidP="008A2585">
            <w:pPr>
              <w:ind w:firstLine="540"/>
              <w:jc w:val="both"/>
            </w:pPr>
            <w:r w:rsidRPr="006E2E24">
              <w:t>Решите следующую задачу:</w:t>
            </w:r>
          </w:p>
          <w:p w:rsidR="006E2E24" w:rsidRPr="006E2E24" w:rsidRDefault="006E2E24" w:rsidP="006E2E24">
            <w:pPr>
              <w:pStyle w:val="ad"/>
              <w:spacing w:before="0" w:beforeAutospacing="0" w:after="0" w:afterAutospacing="0"/>
              <w:ind w:firstLine="567"/>
              <w:jc w:val="both"/>
            </w:pPr>
            <w:r w:rsidRPr="006E2E24">
              <w:t xml:space="preserve">Иностранное лицо </w:t>
            </w:r>
            <w:proofErr w:type="spellStart"/>
            <w:r w:rsidRPr="006E2E24">
              <w:t>Rovio</w:t>
            </w:r>
            <w:proofErr w:type="spellEnd"/>
            <w:r w:rsidRPr="006E2E24">
              <w:t xml:space="preserve"> </w:t>
            </w:r>
            <w:proofErr w:type="spellStart"/>
            <w:r w:rsidRPr="006E2E24">
              <w:t>Entertainment</w:t>
            </w:r>
            <w:proofErr w:type="spellEnd"/>
            <w:r w:rsidRPr="006E2E24">
              <w:t xml:space="preserve"> </w:t>
            </w:r>
            <w:proofErr w:type="spellStart"/>
            <w:r w:rsidRPr="006E2E24">
              <w:t>Corporation</w:t>
            </w:r>
            <w:proofErr w:type="spellEnd"/>
            <w:r w:rsidRPr="006E2E24">
              <w:t xml:space="preserve"> обратилось в суд с исковым заявлением к ИП Казанцевой о взыскании компенсации за нарушение исключительных прав на товарный знак по свидетельству Российской Федерации, на товарные знаки по международной регистрации в размере 80 000 рублей. В ходе закупки, произведенной 24.02.2022 в торговой точке, установлен факт продажи контрафактного товара, на котором размещены обозначения, сходные до степени смешения со спорными товарными знаками. В подтверждение факта реализации Казанцевой Е.В. указанного товара представлены: кассовый чек, приобретенный товар, фотографии товара, компакт-диск с видеозаписью процесса покупки товара. Решением суда с ответчика в пользу истца взыскано 40 000 рублей за нарушения исключительных прав на спорные товарные знаки. Не согласившись с указанными судебными актами, ответчик обратился в Суд по интеллектуальным правам с кассационной жалобой. Казанцева Е.В., ссылаясь на Обзор судебной практики по делам, связанным с </w:t>
            </w:r>
            <w:r w:rsidRPr="006E2E24">
              <w:lastRenderedPageBreak/>
              <w:t xml:space="preserve">разрешением споров о защите интеллектуальных прав, утвержденный Президиумом Верховного Суда Российской Федерации 23.09.2015, полагает, что в рассматриваемом случае правонарушение ответчика образует один факт использования товарного знака истца. Кассатор отмечает, что заявленная истцом к взысканию компенсация носит чрезмерный характер: ответчик один раз нарушил исключительные права истца, ранее не привлекался к гражданско-правовой ответственности, товар представлен в единичном экземпляре стоимостью 250 рублей. Кроме того, доход ответчика на 2021 год составил 458 582 рубля, у Казанцевой Е.В. также имеются кредитные обязательства на общую сумму 164 231 рубль 35 копеек. Дополнительно податель кассационной жалобы указывает на наличие заболевания (сахарного диабета). Принимая во внимание указанные обстоятельства, кассатор просит снизить размер компенсации до 10 000 рублей. </w:t>
            </w:r>
          </w:p>
          <w:p w:rsidR="008D544C" w:rsidRPr="006E2E24" w:rsidRDefault="006E2E24" w:rsidP="006E2E24">
            <w:pPr>
              <w:pStyle w:val="ad"/>
              <w:spacing w:before="0" w:beforeAutospacing="0" w:after="0" w:afterAutospacing="0"/>
              <w:ind w:firstLine="567"/>
              <w:jc w:val="both"/>
            </w:pPr>
            <w:r w:rsidRPr="006E2E24">
              <w:t>Какое решение должен вынести суд?</w:t>
            </w:r>
          </w:p>
        </w:tc>
      </w:tr>
      <w:tr w:rsidR="008D544C" w:rsidRPr="006E2E24" w:rsidTr="0065310A">
        <w:tc>
          <w:tcPr>
            <w:tcW w:w="1985" w:type="dxa"/>
            <w:vMerge/>
          </w:tcPr>
          <w:p w:rsidR="008D544C" w:rsidRPr="006E2E24" w:rsidRDefault="008D544C" w:rsidP="00EE170A">
            <w:pPr>
              <w:jc w:val="center"/>
              <w:rPr>
                <w:u w:val="single"/>
              </w:rPr>
            </w:pPr>
          </w:p>
        </w:tc>
        <w:tc>
          <w:tcPr>
            <w:tcW w:w="1985" w:type="dxa"/>
          </w:tcPr>
          <w:p w:rsidR="008D544C" w:rsidRPr="006E2E24" w:rsidRDefault="008D544C" w:rsidP="00C05741">
            <w:pPr>
              <w:widowControl w:val="0"/>
              <w:autoSpaceDE w:val="0"/>
              <w:autoSpaceDN w:val="0"/>
              <w:adjustRightInd w:val="0"/>
              <w:jc w:val="both"/>
              <w:rPr>
                <w:rFonts w:eastAsia="Calibri"/>
              </w:rPr>
            </w:pPr>
            <w:r w:rsidRPr="006E2E24">
              <w:rPr>
                <w:rFonts w:eastAsia="Calibri"/>
              </w:rP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2126" w:type="dxa"/>
          </w:tcPr>
          <w:p w:rsidR="008D544C" w:rsidRPr="006E2E24" w:rsidRDefault="008D544C" w:rsidP="00C05741">
            <w:pPr>
              <w:autoSpaceDE w:val="0"/>
              <w:autoSpaceDN w:val="0"/>
              <w:adjustRightInd w:val="0"/>
              <w:jc w:val="both"/>
            </w:pPr>
            <w:r w:rsidRPr="006E2E24">
              <w:rPr>
                <w:b/>
              </w:rPr>
              <w:t>Знать</w:t>
            </w:r>
            <w:r w:rsidRPr="006E2E24">
              <w:t xml:space="preserve">: </w:t>
            </w:r>
            <w:r w:rsidRPr="006E2E24">
              <w:rPr>
                <w:color w:val="231F20"/>
              </w:rPr>
              <w:t xml:space="preserve">методы и технологии анализа материалов судебной практики в целях правовой охраны и защиты прав на результаты интеллектуальной </w:t>
            </w:r>
            <w:proofErr w:type="gramStart"/>
            <w:r w:rsidRPr="006E2E24">
              <w:rPr>
                <w:color w:val="231F20"/>
              </w:rPr>
              <w:t>деятельности  для</w:t>
            </w:r>
            <w:proofErr w:type="gramEnd"/>
            <w:r w:rsidRPr="006E2E24">
              <w:rPr>
                <w:color w:val="231F20"/>
              </w:rPr>
              <w:t xml:space="preserve"> эффективного сопровождения бизнеса</w:t>
            </w:r>
            <w:r w:rsidRPr="006E2E24">
              <w:t>.</w:t>
            </w:r>
          </w:p>
          <w:p w:rsidR="008D544C" w:rsidRPr="006E2E24" w:rsidRDefault="008D544C" w:rsidP="00C05741">
            <w:r w:rsidRPr="006E2E24">
              <w:rPr>
                <w:b/>
              </w:rPr>
              <w:t>Уметь</w:t>
            </w:r>
            <w:r w:rsidRPr="006E2E24">
              <w:t>: обеспечивать внедрение новых методов и инновационных технологий защиты интеллектуальных прав в практическую деятельность хозяйствующих субъектов в целях развития инновационных моделей бизнеса.</w:t>
            </w:r>
          </w:p>
          <w:p w:rsidR="008D544C" w:rsidRPr="006E2E24" w:rsidRDefault="008D544C" w:rsidP="00C05741">
            <w:pPr>
              <w:rPr>
                <w:color w:val="000000"/>
              </w:rPr>
            </w:pPr>
          </w:p>
        </w:tc>
        <w:tc>
          <w:tcPr>
            <w:tcW w:w="5245" w:type="dxa"/>
          </w:tcPr>
          <w:p w:rsidR="006E2E24" w:rsidRPr="006E2E24" w:rsidRDefault="006E2E24" w:rsidP="006E2E24">
            <w:pPr>
              <w:autoSpaceDE w:val="0"/>
              <w:autoSpaceDN w:val="0"/>
              <w:adjustRightInd w:val="0"/>
              <w:ind w:left="5" w:right="45" w:firstLine="284"/>
              <w:jc w:val="center"/>
              <w:rPr>
                <w:b/>
                <w:iCs/>
              </w:rPr>
            </w:pPr>
            <w:r w:rsidRPr="006E2E24">
              <w:rPr>
                <w:b/>
                <w:iCs/>
              </w:rPr>
              <w:lastRenderedPageBreak/>
              <w:t>Задание 1.</w:t>
            </w:r>
          </w:p>
          <w:p w:rsidR="006E2E24" w:rsidRPr="006E2E24" w:rsidRDefault="006E2E24" w:rsidP="006E2E24">
            <w:pPr>
              <w:ind w:firstLine="540"/>
              <w:jc w:val="both"/>
            </w:pPr>
            <w:r w:rsidRPr="006E2E24">
              <w:t>Решите следующую задачу:</w:t>
            </w:r>
          </w:p>
          <w:p w:rsidR="008D544C" w:rsidRPr="006E2E24" w:rsidRDefault="006E2E24" w:rsidP="006E2E24">
            <w:pPr>
              <w:autoSpaceDE w:val="0"/>
              <w:autoSpaceDN w:val="0"/>
              <w:adjustRightInd w:val="0"/>
              <w:ind w:left="5" w:right="45" w:firstLine="284"/>
              <w:jc w:val="both"/>
              <w:rPr>
                <w:color w:val="000000"/>
                <w:shd w:val="clear" w:color="auto" w:fill="FFFFFF"/>
              </w:rPr>
            </w:pPr>
            <w:r w:rsidRPr="006E2E24">
              <w:rPr>
                <w:color w:val="000000"/>
              </w:rPr>
              <w:t>И</w:t>
            </w:r>
            <w:r w:rsidRPr="006E2E24">
              <w:rPr>
                <w:color w:val="000000"/>
                <w:shd w:val="clear" w:color="auto" w:fill="FFFFFF"/>
              </w:rPr>
              <w:t xml:space="preserve">ностранное лицо </w:t>
            </w:r>
            <w:proofErr w:type="spellStart"/>
            <w:r w:rsidRPr="006E2E24">
              <w:rPr>
                <w:color w:val="000000"/>
                <w:shd w:val="clear" w:color="auto" w:fill="FFFFFF"/>
              </w:rPr>
              <w:t>New</w:t>
            </w:r>
            <w:proofErr w:type="spellEnd"/>
            <w:r w:rsidRPr="006E2E24">
              <w:rPr>
                <w:color w:val="000000"/>
                <w:shd w:val="clear" w:color="auto" w:fill="FFFFFF"/>
              </w:rPr>
              <w:t xml:space="preserve"> </w:t>
            </w:r>
            <w:proofErr w:type="spellStart"/>
            <w:r w:rsidRPr="006E2E24">
              <w:rPr>
                <w:color w:val="000000"/>
                <w:shd w:val="clear" w:color="auto" w:fill="FFFFFF"/>
              </w:rPr>
              <w:t>Balance</w:t>
            </w:r>
            <w:proofErr w:type="spellEnd"/>
            <w:r w:rsidRPr="006E2E24">
              <w:rPr>
                <w:color w:val="000000"/>
                <w:shd w:val="clear" w:color="auto" w:fill="FFFFFF"/>
              </w:rPr>
              <w:t xml:space="preserve"> </w:t>
            </w:r>
            <w:proofErr w:type="spellStart"/>
            <w:r w:rsidRPr="006E2E24">
              <w:rPr>
                <w:color w:val="000000"/>
                <w:shd w:val="clear" w:color="auto" w:fill="FFFFFF"/>
              </w:rPr>
              <w:t>Athletics</w:t>
            </w:r>
            <w:proofErr w:type="spellEnd"/>
            <w:r w:rsidRPr="006E2E24">
              <w:rPr>
                <w:color w:val="000000"/>
                <w:shd w:val="clear" w:color="auto" w:fill="FFFFFF"/>
              </w:rPr>
              <w:t>, INC обратилось в суд с иском к ИП Иванову о взыскании 50 000 руб. компенсации за нарушение исключительных прав на товарные знаки. Истцу стало известно, что в торговой точке «</w:t>
            </w:r>
            <w:proofErr w:type="spellStart"/>
            <w:proofErr w:type="gramStart"/>
            <w:r w:rsidRPr="006E2E24">
              <w:rPr>
                <w:color w:val="000000"/>
                <w:shd w:val="clear" w:color="auto" w:fill="FFFFFF"/>
              </w:rPr>
              <w:t>Persona</w:t>
            </w:r>
            <w:proofErr w:type="spellEnd"/>
            <w:r w:rsidRPr="006E2E24">
              <w:rPr>
                <w:color w:val="000000"/>
                <w:shd w:val="clear" w:color="auto" w:fill="FFFFFF"/>
              </w:rPr>
              <w:t>»  предлагается</w:t>
            </w:r>
            <w:proofErr w:type="gramEnd"/>
            <w:r w:rsidRPr="006E2E24">
              <w:rPr>
                <w:color w:val="000000"/>
                <w:shd w:val="clear" w:color="auto" w:fill="FFFFFF"/>
              </w:rPr>
              <w:t xml:space="preserve"> к продаже и реализуется продукция, незаконно индивидуализированная товарными знаками. В указанной торговой точке истцом осуществлена проверочная закупка товара, индивидуализированного товарными знаками, что подтверждается товарным чеком от 22.10.2022. Процесс осмотра торговой точки и закупки товара фиксировался посредством ведения видеозаписи. Исходя из информации, указанной на кассовом чеке, лицом, осуществляющим реализацию индивидуализированной товарными знаками продукции, является ИП Иванов. Истец не заключал с ответчиком лицензионный договор, предметом которого являлась бы передача исключительных прав на товарные знаки и иным образом права не передавал. Основания для внедоговорного использования товарных знаков у ответчика отсутствуют. Компенсация рассчитана истцом с учетом следующих обстоятельств: характера нарушения - без соответствующего разрешения правообладателя </w:t>
            </w:r>
            <w:r w:rsidRPr="006E2E24">
              <w:rPr>
                <w:color w:val="000000"/>
                <w:shd w:val="clear" w:color="auto" w:fill="FFFFFF"/>
              </w:rPr>
              <w:lastRenderedPageBreak/>
              <w:t xml:space="preserve">использован популярный и широко известный товарный знак в коммерческих (предпринимательских) целях; формирование у потребителя мнения о том, что правообладатель является производителем низкокачественного товара (контрафактный товар - низкокачественный). На основании изложенного, истец считает обоснованным требовать от ответчика выплаты компенсации за нарушение принадлежащих истцу прав на товарные знаки в сумме 50 000 рублей (по 10000 руб. за каждый товарный знак). </w:t>
            </w:r>
            <w:r w:rsidRPr="006E2E24">
              <w:rPr>
                <w:color w:val="000000"/>
              </w:rPr>
              <w:br/>
            </w:r>
            <w:r w:rsidRPr="006E2E24">
              <w:rPr>
                <w:color w:val="000000"/>
                <w:shd w:val="clear" w:color="auto" w:fill="FFFFFF"/>
              </w:rPr>
              <w:t>Ответчик с заявленными требованиями истца не согласился, в отзыве на исковое заявление ссылается на то, что товарные знаки истца на продаваемых им товарах не размещал, приобретал товар уже с размещенными на нем товарными знаками, в свободном доступе на территории РФ, в торговой сети. По мнению ответчика, со ссылками на Указ Президента Российской Федерации от 28.02.2022 № 79 «О применении специальных экономических мер в связи с недружественными действиями США и примкнувших к ним иностранных государств и международных организаций» и Постановления Правительства Российской Федерации от 10.03.2022 N 336 и от 29.03.2022 № 506, в действиях истца имеются признаки злоупотребления правом. Кроме того, поскольку товарные знаки истца объединены единым словесным элементом "NB" и обладают незначительными отличиями, т.е. нарушение прав на несколько таких товарных знаков представляет собой одно нарушение.</w:t>
            </w:r>
          </w:p>
          <w:p w:rsidR="006E2E24" w:rsidRPr="006E2E24" w:rsidRDefault="006E2E24" w:rsidP="006E2E24">
            <w:pPr>
              <w:autoSpaceDE w:val="0"/>
              <w:autoSpaceDN w:val="0"/>
              <w:adjustRightInd w:val="0"/>
              <w:ind w:left="5" w:right="45" w:firstLine="284"/>
              <w:jc w:val="both"/>
              <w:rPr>
                <w:b/>
                <w:iCs/>
              </w:rPr>
            </w:pPr>
            <w:r w:rsidRPr="006E2E24">
              <w:t>Какое решение должен вынести суд?</w:t>
            </w:r>
          </w:p>
        </w:tc>
      </w:tr>
    </w:tbl>
    <w:p w:rsidR="0065310A" w:rsidRDefault="0065310A" w:rsidP="0065310A">
      <w:pPr>
        <w:tabs>
          <w:tab w:val="left" w:pos="567"/>
        </w:tabs>
        <w:spacing w:line="276" w:lineRule="auto"/>
        <w:ind w:left="-851" w:right="-284" w:firstLine="425"/>
        <w:jc w:val="both"/>
        <w:rPr>
          <w:b/>
          <w:bCs/>
          <w:sz w:val="28"/>
          <w:szCs w:val="28"/>
        </w:rPr>
      </w:pPr>
    </w:p>
    <w:p w:rsidR="00D24CB7" w:rsidRPr="00D24CB7" w:rsidRDefault="00D24CB7" w:rsidP="00D24CB7">
      <w:pPr>
        <w:spacing w:line="360" w:lineRule="auto"/>
        <w:ind w:firstLine="567"/>
        <w:jc w:val="center"/>
        <w:rPr>
          <w:sz w:val="28"/>
          <w:szCs w:val="28"/>
        </w:rPr>
      </w:pPr>
      <w:r w:rsidRPr="00D24CB7">
        <w:rPr>
          <w:b/>
          <w:sz w:val="28"/>
          <w:szCs w:val="28"/>
        </w:rPr>
        <w:t>Примерные вопросы для подготовки к экзамену</w:t>
      </w:r>
    </w:p>
    <w:p w:rsidR="00D24CB7" w:rsidRPr="00D24CB7" w:rsidRDefault="00D24CB7" w:rsidP="00D24CB7">
      <w:pPr>
        <w:numPr>
          <w:ilvl w:val="0"/>
          <w:numId w:val="23"/>
        </w:numPr>
        <w:tabs>
          <w:tab w:val="num" w:pos="0"/>
          <w:tab w:val="left" w:pos="709"/>
          <w:tab w:val="left" w:pos="993"/>
        </w:tabs>
        <w:spacing w:line="276" w:lineRule="auto"/>
        <w:ind w:left="0" w:right="-285" w:hanging="284"/>
        <w:contextualSpacing/>
        <w:jc w:val="both"/>
        <w:rPr>
          <w:sz w:val="28"/>
          <w:szCs w:val="28"/>
        </w:rPr>
      </w:pPr>
      <w:r w:rsidRPr="00D24CB7">
        <w:rPr>
          <w:sz w:val="28"/>
          <w:szCs w:val="28"/>
        </w:rPr>
        <w:t>Личные неимущественные права авторов произведений: понятие, виды.</w:t>
      </w:r>
    </w:p>
    <w:p w:rsidR="00D24CB7" w:rsidRPr="00D24CB7" w:rsidRDefault="00D24CB7" w:rsidP="00D24CB7">
      <w:pPr>
        <w:numPr>
          <w:ilvl w:val="0"/>
          <w:numId w:val="23"/>
        </w:numPr>
        <w:tabs>
          <w:tab w:val="num" w:pos="0"/>
          <w:tab w:val="left" w:pos="709"/>
          <w:tab w:val="left" w:pos="993"/>
        </w:tabs>
        <w:spacing w:line="276" w:lineRule="auto"/>
        <w:ind w:left="0" w:right="-285" w:hanging="284"/>
        <w:contextualSpacing/>
        <w:jc w:val="both"/>
        <w:rPr>
          <w:sz w:val="28"/>
          <w:szCs w:val="28"/>
        </w:rPr>
      </w:pPr>
      <w:r w:rsidRPr="00D24CB7">
        <w:rPr>
          <w:sz w:val="28"/>
          <w:szCs w:val="28"/>
        </w:rPr>
        <w:t>Исключительное авторское право: понятие, способы использования произведения.</w:t>
      </w:r>
    </w:p>
    <w:p w:rsidR="00D24CB7" w:rsidRPr="00D24CB7" w:rsidRDefault="00D24CB7" w:rsidP="00D24CB7">
      <w:pPr>
        <w:numPr>
          <w:ilvl w:val="0"/>
          <w:numId w:val="23"/>
        </w:numPr>
        <w:tabs>
          <w:tab w:val="num" w:pos="0"/>
          <w:tab w:val="left" w:pos="709"/>
          <w:tab w:val="left" w:pos="993"/>
        </w:tabs>
        <w:spacing w:line="276" w:lineRule="auto"/>
        <w:ind w:left="0" w:right="-285" w:hanging="284"/>
        <w:jc w:val="both"/>
        <w:rPr>
          <w:sz w:val="28"/>
          <w:szCs w:val="28"/>
        </w:rPr>
      </w:pPr>
      <w:r w:rsidRPr="00D24CB7">
        <w:rPr>
          <w:sz w:val="28"/>
          <w:szCs w:val="28"/>
        </w:rPr>
        <w:t>Виды иных прав автора.</w:t>
      </w:r>
    </w:p>
    <w:p w:rsidR="00D24CB7" w:rsidRPr="00D24CB7" w:rsidRDefault="00D24CB7" w:rsidP="00D24CB7">
      <w:pPr>
        <w:numPr>
          <w:ilvl w:val="0"/>
          <w:numId w:val="23"/>
        </w:numPr>
        <w:tabs>
          <w:tab w:val="num" w:pos="0"/>
          <w:tab w:val="left" w:pos="709"/>
          <w:tab w:val="left" w:pos="993"/>
        </w:tabs>
        <w:spacing w:line="276" w:lineRule="auto"/>
        <w:ind w:left="0" w:right="-285" w:hanging="284"/>
        <w:jc w:val="both"/>
        <w:rPr>
          <w:sz w:val="28"/>
          <w:szCs w:val="28"/>
        </w:rPr>
      </w:pPr>
      <w:r w:rsidRPr="00D24CB7">
        <w:rPr>
          <w:sz w:val="28"/>
          <w:szCs w:val="28"/>
        </w:rPr>
        <w:t>Случаи свободного использования объектов авторского права.</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Право на доменное имя и право на товарный знак: соотношение.</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Патентование в межгосударственных и иностранных национальных ведомствах.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Отчуждение прав на интеллектуальную собственность.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 Лицензионный договор.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Программы для ЭВМ как объект авторского права</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lastRenderedPageBreak/>
        <w:t xml:space="preserve">Базы данных как объект авторских и смежных прав: сравнительно - </w:t>
      </w:r>
      <w:proofErr w:type="spellStart"/>
      <w:r w:rsidRPr="00D24CB7">
        <w:rPr>
          <w:sz w:val="28"/>
          <w:szCs w:val="28"/>
          <w:lang w:eastAsia="hi-IN" w:bidi="hi-IN"/>
        </w:rPr>
        <w:t>правоая</w:t>
      </w:r>
      <w:proofErr w:type="spellEnd"/>
      <w:r w:rsidRPr="00D24CB7">
        <w:rPr>
          <w:sz w:val="28"/>
          <w:szCs w:val="28"/>
          <w:lang w:eastAsia="hi-IN" w:bidi="hi-IN"/>
        </w:rPr>
        <w:t xml:space="preserve"> характеристика</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Способы защиты прав на объекты интеллектуальной собственности в сети Интернет.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Особенности охраны прав на доменное имя в сети Интернет.</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Понятие и основные характеристики систем искусственного интеллекта.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b/>
          <w:bCs/>
          <w:sz w:val="28"/>
          <w:szCs w:val="28"/>
          <w:lang w:eastAsia="hi-IN" w:bidi="hi-IN"/>
        </w:rPr>
      </w:pPr>
      <w:r w:rsidRPr="00D24CB7">
        <w:rPr>
          <w:sz w:val="28"/>
          <w:szCs w:val="28"/>
          <w:lang w:eastAsia="hi-IN" w:bidi="hi-IN"/>
        </w:rPr>
        <w:t xml:space="preserve">Информационные посредники: понятие и виды. </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sz w:val="28"/>
          <w:szCs w:val="28"/>
          <w:lang w:eastAsia="hi-IN" w:bidi="hi-IN"/>
        </w:rPr>
      </w:pPr>
      <w:r w:rsidRPr="00D24CB7">
        <w:rPr>
          <w:sz w:val="28"/>
          <w:szCs w:val="28"/>
          <w:lang w:eastAsia="hi-IN" w:bidi="hi-IN"/>
        </w:rPr>
        <w:t xml:space="preserve"> Понятие системы </w:t>
      </w:r>
      <w:proofErr w:type="spellStart"/>
      <w:r w:rsidRPr="00D24CB7">
        <w:rPr>
          <w:sz w:val="28"/>
          <w:szCs w:val="28"/>
          <w:lang w:eastAsia="hi-IN" w:bidi="hi-IN"/>
        </w:rPr>
        <w:t>блокчейн</w:t>
      </w:r>
      <w:proofErr w:type="spellEnd"/>
      <w:r w:rsidRPr="00D24CB7">
        <w:rPr>
          <w:sz w:val="28"/>
          <w:szCs w:val="28"/>
          <w:lang w:eastAsia="hi-IN" w:bidi="hi-IN"/>
        </w:rPr>
        <w:t xml:space="preserve"> и ее использование в области интеллектуальной собственности.</w:t>
      </w:r>
    </w:p>
    <w:p w:rsidR="00D24CB7" w:rsidRPr="00D24CB7" w:rsidRDefault="00D24CB7" w:rsidP="00D24CB7">
      <w:pPr>
        <w:numPr>
          <w:ilvl w:val="0"/>
          <w:numId w:val="23"/>
        </w:numPr>
        <w:tabs>
          <w:tab w:val="num" w:pos="0"/>
          <w:tab w:val="left" w:pos="709"/>
          <w:tab w:val="left" w:pos="993"/>
        </w:tabs>
        <w:autoSpaceDE w:val="0"/>
        <w:autoSpaceDN w:val="0"/>
        <w:adjustRightInd w:val="0"/>
        <w:spacing w:line="276" w:lineRule="auto"/>
        <w:ind w:left="0" w:right="-285" w:hanging="284"/>
        <w:jc w:val="both"/>
        <w:rPr>
          <w:sz w:val="28"/>
          <w:szCs w:val="28"/>
          <w:lang w:eastAsia="hi-IN" w:bidi="hi-IN"/>
        </w:rPr>
      </w:pPr>
      <w:r w:rsidRPr="00D24CB7">
        <w:rPr>
          <w:sz w:val="28"/>
          <w:szCs w:val="28"/>
          <w:lang w:eastAsia="hi-IN" w:bidi="hi-IN"/>
        </w:rPr>
        <w:t xml:space="preserve"> </w:t>
      </w:r>
      <w:proofErr w:type="spellStart"/>
      <w:r w:rsidRPr="00D24CB7">
        <w:rPr>
          <w:sz w:val="28"/>
          <w:szCs w:val="28"/>
          <w:lang w:eastAsia="hi-IN" w:bidi="hi-IN"/>
        </w:rPr>
        <w:t>Киберсквоттинг</w:t>
      </w:r>
      <w:proofErr w:type="spellEnd"/>
      <w:r w:rsidRPr="00D24CB7">
        <w:rPr>
          <w:sz w:val="28"/>
          <w:szCs w:val="28"/>
          <w:lang w:eastAsia="hi-IN" w:bidi="hi-IN"/>
        </w:rPr>
        <w:t>: понятие виды.</w:t>
      </w:r>
    </w:p>
    <w:p w:rsidR="00D24CB7" w:rsidRPr="00D24CB7" w:rsidRDefault="00D24CB7" w:rsidP="00D24CB7">
      <w:pPr>
        <w:tabs>
          <w:tab w:val="num" w:pos="0"/>
        </w:tabs>
        <w:spacing w:line="276" w:lineRule="auto"/>
        <w:ind w:right="-285" w:hanging="284"/>
        <w:rPr>
          <w:sz w:val="28"/>
          <w:szCs w:val="28"/>
        </w:rPr>
      </w:pPr>
      <w:r w:rsidRPr="00D24CB7">
        <w:rPr>
          <w:sz w:val="28"/>
          <w:szCs w:val="28"/>
          <w:lang w:eastAsia="hi-IN" w:bidi="hi-IN"/>
        </w:rPr>
        <w:t xml:space="preserve">17. </w:t>
      </w:r>
      <w:r w:rsidRPr="00D24CB7">
        <w:rPr>
          <w:sz w:val="28"/>
          <w:szCs w:val="28"/>
        </w:rPr>
        <w:t xml:space="preserve">Произведения искусства в </w:t>
      </w:r>
      <w:proofErr w:type="spellStart"/>
      <w:r w:rsidRPr="00D24CB7">
        <w:rPr>
          <w:sz w:val="28"/>
          <w:szCs w:val="28"/>
        </w:rPr>
        <w:t>диджитал</w:t>
      </w:r>
      <w:proofErr w:type="spellEnd"/>
      <w:r w:rsidRPr="00D24CB7">
        <w:rPr>
          <w:sz w:val="28"/>
          <w:szCs w:val="28"/>
        </w:rPr>
        <w:t xml:space="preserve">-формате: особенности и проблемы.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18. Вопросы права интеллектуальной собственности в контексте использования искусственного интеллекта.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19. Компьютерные игры как объекты интеллектуальной </w:t>
      </w:r>
      <w:proofErr w:type="spellStart"/>
      <w:r w:rsidRPr="00D24CB7">
        <w:rPr>
          <w:sz w:val="28"/>
          <w:szCs w:val="28"/>
        </w:rPr>
        <w:t>собствености</w:t>
      </w:r>
      <w:proofErr w:type="spellEnd"/>
      <w:r w:rsidRPr="00D24CB7">
        <w:rPr>
          <w:sz w:val="28"/>
          <w:szCs w:val="28"/>
        </w:rPr>
        <w:t>.</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20. Ключевые особенности </w:t>
      </w:r>
      <w:proofErr w:type="spellStart"/>
      <w:r w:rsidRPr="00D24CB7">
        <w:rPr>
          <w:sz w:val="28"/>
          <w:szCs w:val="28"/>
        </w:rPr>
        <w:t>нейросетей</w:t>
      </w:r>
      <w:proofErr w:type="spellEnd"/>
      <w:r w:rsidRPr="00D24CB7">
        <w:rPr>
          <w:sz w:val="28"/>
          <w:szCs w:val="28"/>
        </w:rPr>
        <w:t xml:space="preserve">.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21. Особенности использования товарных знаков в сети Интернет.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22. Защита прав на интеллектуальную собственность в сети Интернет.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23.LegalTech и смарт-контракты.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24. Получение, хранение, обработка и передача персональных данных. </w:t>
      </w:r>
    </w:p>
    <w:p w:rsidR="00D24CB7" w:rsidRPr="00D24CB7" w:rsidRDefault="00D24CB7" w:rsidP="00D24CB7">
      <w:pPr>
        <w:tabs>
          <w:tab w:val="num" w:pos="0"/>
        </w:tabs>
        <w:spacing w:line="276" w:lineRule="auto"/>
        <w:ind w:right="-285" w:hanging="284"/>
        <w:rPr>
          <w:sz w:val="28"/>
          <w:szCs w:val="28"/>
        </w:rPr>
      </w:pPr>
      <w:r w:rsidRPr="00D24CB7">
        <w:rPr>
          <w:sz w:val="28"/>
          <w:szCs w:val="28"/>
        </w:rPr>
        <w:t>25. Лицензионные и пользовательские соглашения при использовании цифровых продуктов.</w:t>
      </w:r>
    </w:p>
    <w:p w:rsidR="00D24CB7" w:rsidRPr="00D24CB7" w:rsidRDefault="00D24CB7" w:rsidP="00D24CB7">
      <w:pPr>
        <w:tabs>
          <w:tab w:val="num" w:pos="0"/>
        </w:tabs>
        <w:spacing w:line="276" w:lineRule="auto"/>
        <w:ind w:right="-285" w:hanging="284"/>
        <w:rPr>
          <w:sz w:val="28"/>
          <w:szCs w:val="28"/>
        </w:rPr>
      </w:pPr>
      <w:r w:rsidRPr="00D24CB7">
        <w:rPr>
          <w:sz w:val="28"/>
          <w:szCs w:val="28"/>
        </w:rPr>
        <w:t>26. Объекты интеллектуальной собственности, используемые в сети Интернет</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27. Обеспечение </w:t>
      </w:r>
      <w:proofErr w:type="spellStart"/>
      <w:r w:rsidRPr="00D24CB7">
        <w:rPr>
          <w:sz w:val="28"/>
          <w:szCs w:val="28"/>
        </w:rPr>
        <w:t>кибербезопасности</w:t>
      </w:r>
      <w:proofErr w:type="spellEnd"/>
      <w:r w:rsidRPr="00D24CB7">
        <w:rPr>
          <w:sz w:val="28"/>
          <w:szCs w:val="28"/>
        </w:rPr>
        <w:t xml:space="preserve"> в сфере защиты интеллектуальной собственности.</w:t>
      </w:r>
    </w:p>
    <w:p w:rsidR="00D24CB7" w:rsidRPr="00D24CB7" w:rsidRDefault="00D24CB7" w:rsidP="00D24CB7">
      <w:pPr>
        <w:tabs>
          <w:tab w:val="num" w:pos="0"/>
        </w:tabs>
        <w:spacing w:line="276" w:lineRule="auto"/>
        <w:ind w:right="-285" w:hanging="284"/>
        <w:rPr>
          <w:sz w:val="28"/>
          <w:szCs w:val="28"/>
        </w:rPr>
      </w:pPr>
      <w:r w:rsidRPr="00D24CB7">
        <w:rPr>
          <w:sz w:val="28"/>
          <w:szCs w:val="28"/>
        </w:rPr>
        <w:t>28. Электронные сервисы Роспатента.</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29. Персональные данные в цифровой среде. </w:t>
      </w:r>
    </w:p>
    <w:p w:rsidR="00D24CB7" w:rsidRPr="00D24CB7" w:rsidRDefault="00D24CB7" w:rsidP="00D24CB7">
      <w:pPr>
        <w:tabs>
          <w:tab w:val="num" w:pos="0"/>
        </w:tabs>
        <w:spacing w:line="276" w:lineRule="auto"/>
        <w:ind w:right="-285" w:hanging="284"/>
        <w:rPr>
          <w:sz w:val="28"/>
          <w:szCs w:val="28"/>
        </w:rPr>
      </w:pPr>
      <w:r w:rsidRPr="00D24CB7">
        <w:rPr>
          <w:sz w:val="28"/>
          <w:szCs w:val="28"/>
        </w:rPr>
        <w:t xml:space="preserve">30. Особенности защиты прав авторов и правообладателей в условиях </w:t>
      </w:r>
      <w:proofErr w:type="spellStart"/>
      <w:r w:rsidRPr="00D24CB7">
        <w:rPr>
          <w:sz w:val="28"/>
          <w:szCs w:val="28"/>
        </w:rPr>
        <w:t>цифровизации</w:t>
      </w:r>
      <w:proofErr w:type="spellEnd"/>
      <w:r w:rsidRPr="00D24CB7">
        <w:rPr>
          <w:sz w:val="28"/>
          <w:szCs w:val="28"/>
        </w:rPr>
        <w:t xml:space="preserve">. </w:t>
      </w:r>
    </w:p>
    <w:p w:rsidR="00D24CB7" w:rsidRPr="00D24CB7" w:rsidRDefault="00D24CB7" w:rsidP="00D24CB7">
      <w:pPr>
        <w:rPr>
          <w:lang w:eastAsia="hi-IN" w:bidi="hi-IN"/>
        </w:rPr>
      </w:pPr>
    </w:p>
    <w:p w:rsidR="00D24CB7" w:rsidRPr="00D24CB7" w:rsidRDefault="00D24CB7" w:rsidP="00D24CB7">
      <w:pPr>
        <w:ind w:firstLine="567"/>
        <w:jc w:val="center"/>
        <w:rPr>
          <w:b/>
          <w:sz w:val="28"/>
          <w:szCs w:val="28"/>
          <w:lang w:eastAsia="hi-IN" w:bidi="hi-IN"/>
        </w:rPr>
      </w:pPr>
      <w:r w:rsidRPr="00D24CB7">
        <w:rPr>
          <w:b/>
          <w:sz w:val="28"/>
          <w:szCs w:val="28"/>
          <w:lang w:eastAsia="hi-IN" w:bidi="hi-IN"/>
        </w:rPr>
        <w:t>Пример экзаменационного билета</w:t>
      </w:r>
    </w:p>
    <w:p w:rsidR="00D24CB7" w:rsidRPr="00D24CB7" w:rsidRDefault="00D24CB7" w:rsidP="00D24CB7">
      <w:pPr>
        <w:ind w:firstLine="567"/>
        <w:jc w:val="both"/>
        <w:rPr>
          <w:sz w:val="28"/>
          <w:szCs w:val="28"/>
        </w:rPr>
      </w:pPr>
      <w:r w:rsidRPr="00D24CB7">
        <w:rPr>
          <w:b/>
          <w:sz w:val="28"/>
          <w:szCs w:val="28"/>
          <w:lang w:eastAsia="hi-IN" w:bidi="hi-IN"/>
        </w:rPr>
        <w:t>Вопрос 1.</w:t>
      </w:r>
      <w:r w:rsidRPr="00D24CB7">
        <w:rPr>
          <w:b/>
          <w:color w:val="FF0000"/>
          <w:sz w:val="28"/>
          <w:szCs w:val="28"/>
          <w:lang w:eastAsia="hi-IN" w:bidi="hi-IN"/>
        </w:rPr>
        <w:t xml:space="preserve"> </w:t>
      </w:r>
      <w:r w:rsidRPr="00D24CB7">
        <w:rPr>
          <w:sz w:val="28"/>
          <w:szCs w:val="28"/>
        </w:rPr>
        <w:t xml:space="preserve">Понятие системы </w:t>
      </w:r>
      <w:proofErr w:type="spellStart"/>
      <w:r w:rsidRPr="00D24CB7">
        <w:rPr>
          <w:sz w:val="28"/>
          <w:szCs w:val="28"/>
        </w:rPr>
        <w:t>блокчейн</w:t>
      </w:r>
      <w:proofErr w:type="spellEnd"/>
      <w:r w:rsidRPr="00D24CB7">
        <w:rPr>
          <w:sz w:val="28"/>
          <w:szCs w:val="28"/>
        </w:rPr>
        <w:t xml:space="preserve"> и ее использование в области интеллектуальной собственности (15 баллов)</w:t>
      </w:r>
    </w:p>
    <w:p w:rsidR="00D24CB7" w:rsidRPr="00D24CB7" w:rsidRDefault="00D24CB7" w:rsidP="00D24CB7">
      <w:pPr>
        <w:ind w:firstLine="567"/>
        <w:jc w:val="both"/>
        <w:rPr>
          <w:sz w:val="28"/>
          <w:szCs w:val="28"/>
        </w:rPr>
      </w:pPr>
      <w:r w:rsidRPr="00D24CB7">
        <w:rPr>
          <w:b/>
          <w:sz w:val="28"/>
          <w:szCs w:val="28"/>
        </w:rPr>
        <w:t>Вопрос 2.</w:t>
      </w:r>
      <w:r w:rsidRPr="00D24CB7">
        <w:rPr>
          <w:sz w:val="28"/>
          <w:szCs w:val="28"/>
        </w:rPr>
        <w:t xml:space="preserve"> Лицензионные и пользовательские соглашения при использовании цифровых продуктов (15 баллов)</w:t>
      </w:r>
    </w:p>
    <w:p w:rsidR="00D24CB7" w:rsidRPr="00D24CB7" w:rsidRDefault="00D24CB7" w:rsidP="00D24CB7">
      <w:pPr>
        <w:ind w:firstLine="567"/>
        <w:jc w:val="both"/>
        <w:rPr>
          <w:sz w:val="28"/>
          <w:szCs w:val="28"/>
        </w:rPr>
      </w:pPr>
      <w:r w:rsidRPr="00D24CB7">
        <w:rPr>
          <w:b/>
          <w:sz w:val="28"/>
          <w:szCs w:val="28"/>
        </w:rPr>
        <w:t>Практическое задание</w:t>
      </w:r>
      <w:r w:rsidRPr="00D24CB7">
        <w:rPr>
          <w:sz w:val="28"/>
          <w:szCs w:val="28"/>
        </w:rPr>
        <w:t xml:space="preserve"> (30 баллов)</w:t>
      </w:r>
    </w:p>
    <w:p w:rsidR="00D24CB7" w:rsidRPr="00D24CB7" w:rsidRDefault="00D24CB7" w:rsidP="00D24CB7">
      <w:pPr>
        <w:ind w:firstLine="567"/>
        <w:jc w:val="both"/>
        <w:rPr>
          <w:sz w:val="28"/>
          <w:szCs w:val="28"/>
        </w:rPr>
      </w:pPr>
      <w:r w:rsidRPr="00D24CB7">
        <w:rPr>
          <w:sz w:val="28"/>
          <w:szCs w:val="28"/>
        </w:rPr>
        <w:t xml:space="preserve">Компания Альфа является правообладателем словесного товарного знака </w:t>
      </w:r>
      <w:r w:rsidRPr="00D24CB7">
        <w:rPr>
          <w:sz w:val="28"/>
          <w:szCs w:val="28"/>
          <w:lang w:val="en-US"/>
        </w:rPr>
        <w:t>ALPHA</w:t>
      </w:r>
      <w:r w:rsidRPr="00D24CB7">
        <w:rPr>
          <w:sz w:val="28"/>
          <w:szCs w:val="28"/>
        </w:rPr>
        <w:t xml:space="preserve">, зарегистрированного в Роспатенте в 2014 году по 30 классу МКТУ. В 2022 году на сайте </w:t>
      </w:r>
      <w:proofErr w:type="spellStart"/>
      <w:r w:rsidRPr="00D24CB7">
        <w:rPr>
          <w:sz w:val="28"/>
          <w:szCs w:val="28"/>
          <w:lang w:val="en-US"/>
        </w:rPr>
        <w:t>alfadot</w:t>
      </w:r>
      <w:proofErr w:type="spellEnd"/>
      <w:r w:rsidRPr="00D24CB7">
        <w:rPr>
          <w:sz w:val="28"/>
          <w:szCs w:val="28"/>
        </w:rPr>
        <w:t>.</w:t>
      </w:r>
      <w:r w:rsidRPr="00D24CB7">
        <w:rPr>
          <w:sz w:val="28"/>
          <w:szCs w:val="28"/>
          <w:lang w:val="en-US"/>
        </w:rPr>
        <w:t>com</w:t>
      </w:r>
      <w:r w:rsidRPr="00D24CB7">
        <w:rPr>
          <w:sz w:val="28"/>
          <w:szCs w:val="28"/>
        </w:rPr>
        <w:t xml:space="preserve"> без согласия правообладателя товарного знака </w:t>
      </w:r>
      <w:r w:rsidRPr="00D24CB7">
        <w:rPr>
          <w:sz w:val="28"/>
          <w:szCs w:val="28"/>
          <w:lang w:val="en-US"/>
        </w:rPr>
        <w:t>ALPHA</w:t>
      </w:r>
      <w:r w:rsidRPr="00D24CB7">
        <w:rPr>
          <w:sz w:val="28"/>
          <w:szCs w:val="28"/>
        </w:rPr>
        <w:t xml:space="preserve"> был размещен товарный </w:t>
      </w:r>
      <w:proofErr w:type="gramStart"/>
      <w:r w:rsidRPr="00D24CB7">
        <w:rPr>
          <w:sz w:val="28"/>
          <w:szCs w:val="28"/>
        </w:rPr>
        <w:t xml:space="preserve">знак  </w:t>
      </w:r>
      <w:r w:rsidRPr="00D24CB7">
        <w:rPr>
          <w:sz w:val="28"/>
          <w:szCs w:val="28"/>
          <w:lang w:val="en-US"/>
        </w:rPr>
        <w:t>ALPHA</w:t>
      </w:r>
      <w:proofErr w:type="gramEnd"/>
      <w:r w:rsidRPr="00D24CB7">
        <w:rPr>
          <w:sz w:val="28"/>
          <w:szCs w:val="28"/>
        </w:rPr>
        <w:t xml:space="preserve">. Компания Альфа </w:t>
      </w:r>
      <w:proofErr w:type="gramStart"/>
      <w:r w:rsidRPr="00D24CB7">
        <w:rPr>
          <w:sz w:val="28"/>
          <w:szCs w:val="28"/>
        </w:rPr>
        <w:t>направила  в</w:t>
      </w:r>
      <w:proofErr w:type="gramEnd"/>
      <w:r w:rsidRPr="00D24CB7">
        <w:rPr>
          <w:sz w:val="28"/>
          <w:szCs w:val="28"/>
        </w:rPr>
        <w:t xml:space="preserve"> адрес владельца сайта и администратора домена претензию с требованием удалить с сайта изображение товарного знака. В связи с отсутствием ответа на претензию в течение тридцати дней с момента ее направления, компания Альфа приняла решение обратиться в суд. </w:t>
      </w:r>
    </w:p>
    <w:p w:rsidR="00D24CB7" w:rsidRPr="00D24CB7" w:rsidRDefault="00D24CB7" w:rsidP="00D24CB7">
      <w:pPr>
        <w:ind w:firstLine="567"/>
        <w:jc w:val="both"/>
        <w:rPr>
          <w:sz w:val="28"/>
          <w:szCs w:val="28"/>
        </w:rPr>
      </w:pPr>
      <w:r w:rsidRPr="00D24CB7">
        <w:rPr>
          <w:sz w:val="28"/>
          <w:szCs w:val="28"/>
        </w:rPr>
        <w:lastRenderedPageBreak/>
        <w:t>Каким образом компания Альфа должна зафиксировать факт нарушения права на товарный знак?</w:t>
      </w:r>
    </w:p>
    <w:p w:rsidR="00D24CB7" w:rsidRPr="00D24CB7" w:rsidRDefault="00D24CB7" w:rsidP="00D24CB7">
      <w:pPr>
        <w:ind w:firstLine="567"/>
        <w:jc w:val="both"/>
        <w:rPr>
          <w:sz w:val="28"/>
          <w:szCs w:val="28"/>
        </w:rPr>
      </w:pPr>
      <w:r w:rsidRPr="00D24CB7">
        <w:rPr>
          <w:sz w:val="28"/>
          <w:szCs w:val="28"/>
        </w:rPr>
        <w:t>Кто будет являться надлежащим ответчиком по иску?</w:t>
      </w:r>
    </w:p>
    <w:p w:rsidR="00D24CB7" w:rsidRPr="00D24CB7" w:rsidRDefault="00D24CB7" w:rsidP="00D24CB7">
      <w:pPr>
        <w:ind w:firstLine="567"/>
        <w:jc w:val="both"/>
        <w:rPr>
          <w:sz w:val="28"/>
          <w:szCs w:val="28"/>
        </w:rPr>
      </w:pPr>
      <w:r w:rsidRPr="00D24CB7">
        <w:rPr>
          <w:sz w:val="28"/>
          <w:szCs w:val="28"/>
        </w:rPr>
        <w:t>В каких случаях владелец сайта может избежать ответственности?</w:t>
      </w:r>
    </w:p>
    <w:p w:rsidR="00D24CB7" w:rsidRDefault="00D24CB7" w:rsidP="001B7B66">
      <w:pPr>
        <w:tabs>
          <w:tab w:val="left" w:pos="567"/>
        </w:tabs>
        <w:spacing w:line="276" w:lineRule="auto"/>
        <w:ind w:left="142" w:right="-284" w:firstLine="425"/>
        <w:jc w:val="both"/>
        <w:rPr>
          <w:b/>
          <w:bCs/>
          <w:sz w:val="28"/>
          <w:szCs w:val="28"/>
        </w:rPr>
      </w:pPr>
    </w:p>
    <w:p w:rsidR="0065310A" w:rsidRDefault="0065310A" w:rsidP="001B7B66">
      <w:pPr>
        <w:tabs>
          <w:tab w:val="left" w:pos="567"/>
        </w:tabs>
        <w:spacing w:line="276" w:lineRule="auto"/>
        <w:ind w:left="142" w:right="-284" w:firstLine="425"/>
        <w:jc w:val="both"/>
        <w:rPr>
          <w:sz w:val="28"/>
          <w:szCs w:val="28"/>
        </w:rPr>
      </w:pPr>
      <w:r w:rsidRPr="0065310A">
        <w:rPr>
          <w:b/>
          <w:bCs/>
          <w:sz w:val="28"/>
          <w:szCs w:val="28"/>
        </w:rPr>
        <w:t xml:space="preserve">Соответствующие приказы, распоряжения ректората о контроле уровня освоения дисциплин и </w:t>
      </w:r>
      <w:proofErr w:type="spellStart"/>
      <w:r w:rsidRPr="0065310A">
        <w:rPr>
          <w:b/>
          <w:bCs/>
          <w:sz w:val="28"/>
          <w:szCs w:val="28"/>
        </w:rPr>
        <w:t>сформированности</w:t>
      </w:r>
      <w:proofErr w:type="spellEnd"/>
      <w:r w:rsidRPr="0065310A">
        <w:rPr>
          <w:b/>
          <w:bCs/>
          <w:sz w:val="28"/>
          <w:szCs w:val="28"/>
        </w:rPr>
        <w:t xml:space="preserve"> компетенций студентов</w:t>
      </w:r>
      <w:r w:rsidRPr="0065310A">
        <w:rPr>
          <w:sz w:val="28"/>
          <w:szCs w:val="28"/>
        </w:rPr>
        <w:t xml:space="preserve"> </w:t>
      </w:r>
    </w:p>
    <w:p w:rsidR="001B7B66" w:rsidRPr="001B7B66" w:rsidRDefault="001B7B66" w:rsidP="001B7B66">
      <w:pPr>
        <w:tabs>
          <w:tab w:val="left" w:pos="567"/>
        </w:tabs>
        <w:spacing w:line="276" w:lineRule="auto"/>
        <w:ind w:left="142" w:right="-284" w:firstLine="425"/>
        <w:jc w:val="both"/>
      </w:pPr>
    </w:p>
    <w:p w:rsidR="0065310A" w:rsidRDefault="0065310A" w:rsidP="0065310A">
      <w:pPr>
        <w:tabs>
          <w:tab w:val="left" w:pos="567"/>
        </w:tabs>
        <w:spacing w:line="276" w:lineRule="auto"/>
        <w:ind w:left="142" w:right="-144" w:hanging="568"/>
        <w:jc w:val="both"/>
        <w:rPr>
          <w:sz w:val="28"/>
          <w:szCs w:val="28"/>
        </w:rPr>
      </w:pPr>
      <w:r w:rsidRPr="0065310A">
        <w:rPr>
          <w:sz w:val="28"/>
          <w:szCs w:val="28"/>
        </w:rPr>
        <w:tab/>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rsidR="001B7B66" w:rsidRPr="0065310A" w:rsidRDefault="001B7B66" w:rsidP="0065310A">
      <w:pPr>
        <w:tabs>
          <w:tab w:val="left" w:pos="567"/>
        </w:tabs>
        <w:spacing w:line="276" w:lineRule="auto"/>
        <w:ind w:left="142" w:right="-144" w:hanging="568"/>
        <w:jc w:val="both"/>
        <w:rPr>
          <w:sz w:val="28"/>
          <w:szCs w:val="28"/>
        </w:rPr>
      </w:pPr>
    </w:p>
    <w:p w:rsidR="00A2450D" w:rsidRDefault="00A2450D" w:rsidP="00A2450D">
      <w:pPr>
        <w:spacing w:line="276" w:lineRule="auto"/>
        <w:ind w:firstLine="567"/>
        <w:contextualSpacing/>
        <w:jc w:val="both"/>
        <w:rPr>
          <w:b/>
        </w:rPr>
      </w:pPr>
      <w:r w:rsidRPr="00A2450D">
        <w:rPr>
          <w:b/>
          <w:sz w:val="28"/>
          <w:szCs w:val="28"/>
        </w:rPr>
        <w:t>8.</w:t>
      </w:r>
      <w:r>
        <w:rPr>
          <w:b/>
        </w:rPr>
        <w:t xml:space="preserve"> </w:t>
      </w:r>
      <w:r>
        <w:rPr>
          <w:rFonts w:eastAsiaTheme="minorHAnsi" w:cstheme="minorBidi"/>
          <w:b/>
          <w:sz w:val="28"/>
        </w:rPr>
        <w:t>П</w:t>
      </w:r>
      <w:r w:rsidRPr="00AF423B">
        <w:rPr>
          <w:rFonts w:eastAsiaTheme="minorHAnsi" w:cstheme="minorBidi"/>
          <w:b/>
          <w:sz w:val="28"/>
        </w:rPr>
        <w:t>еречень основной и дополнительной учебной литературы, необходимой для освоения дисциплины</w:t>
      </w:r>
    </w:p>
    <w:p w:rsidR="007916E6" w:rsidRDefault="007916E6" w:rsidP="008E4EED">
      <w:pPr>
        <w:spacing w:line="276" w:lineRule="auto"/>
        <w:ind w:firstLine="709"/>
        <w:jc w:val="center"/>
        <w:rPr>
          <w:rFonts w:eastAsiaTheme="minorHAnsi" w:cstheme="minorBidi"/>
          <w:b/>
          <w:sz w:val="28"/>
        </w:rPr>
      </w:pPr>
    </w:p>
    <w:p w:rsidR="00AC5C5C" w:rsidRDefault="00AC5C5C" w:rsidP="001B7B66">
      <w:pPr>
        <w:spacing w:line="360" w:lineRule="auto"/>
        <w:ind w:firstLine="709"/>
        <w:rPr>
          <w:b/>
          <w:sz w:val="28"/>
        </w:rPr>
      </w:pPr>
      <w:r>
        <w:rPr>
          <w:b/>
          <w:sz w:val="28"/>
        </w:rPr>
        <w:t xml:space="preserve">Нормативные </w:t>
      </w:r>
      <w:r w:rsidR="00146BBE">
        <w:rPr>
          <w:b/>
          <w:sz w:val="28"/>
        </w:rPr>
        <w:t xml:space="preserve">правовые </w:t>
      </w:r>
      <w:r>
        <w:rPr>
          <w:b/>
          <w:sz w:val="28"/>
        </w:rPr>
        <w:t>акты</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proofErr w:type="spellStart"/>
      <w:r w:rsidRPr="00966593">
        <w:rPr>
          <w:rFonts w:ascii="Times New Roman" w:hAnsi="Times New Roman" w:cs="Times New Roman"/>
          <w:sz w:val="28"/>
          <w:szCs w:val="28"/>
        </w:rPr>
        <w:t>Ниццкое</w:t>
      </w:r>
      <w:proofErr w:type="spellEnd"/>
      <w:r w:rsidRPr="00966593">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966593">
        <w:rPr>
          <w:rFonts w:ascii="Times New Roman" w:hAnsi="Times New Roman" w:cs="Times New Roman"/>
          <w:sz w:val="28"/>
          <w:szCs w:val="28"/>
        </w:rPr>
        <w:t>Ниццкое</w:t>
      </w:r>
      <w:proofErr w:type="spellEnd"/>
      <w:r w:rsidRPr="00966593">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966593">
        <w:rPr>
          <w:rFonts w:ascii="Times New Roman" w:hAnsi="Times New Roman" w:cs="Times New Roman"/>
          <w:sz w:val="28"/>
          <w:szCs w:val="28"/>
        </w:rPr>
        <w:t>).-</w:t>
      </w:r>
      <w:proofErr w:type="gramEnd"/>
      <w:r w:rsidRPr="00966593">
        <w:rPr>
          <w:rFonts w:ascii="Times New Roman" w:hAnsi="Times New Roman" w:cs="Times New Roman"/>
          <w:sz w:val="28"/>
          <w:szCs w:val="28"/>
        </w:rPr>
        <w:t xml:space="preserve"> Женева: Всемирная организация интеллектуальной собственности, 1992.</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966593">
        <w:rPr>
          <w:rFonts w:ascii="Times New Roman" w:hAnsi="Times New Roman" w:cs="Times New Roman"/>
          <w:sz w:val="28"/>
          <w:szCs w:val="28"/>
        </w:rPr>
        <w:t>Всемирная конвенция об авторском праве от 6 сентября 1952 г., пересмотренная в Париже 24.07.1971 г. Международные нормативные акты ЮНЕСКО", М., 1993.</w:t>
      </w:r>
    </w:p>
    <w:p w:rsidR="00AC5C5C" w:rsidRPr="00966593" w:rsidRDefault="00AC5C5C" w:rsidP="00966593">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lang w:val="en-US"/>
        </w:rPr>
      </w:pPr>
      <w:r w:rsidRPr="00966593">
        <w:rPr>
          <w:rFonts w:ascii="Times New Roman" w:hAnsi="Times New Roman" w:cs="Times New Roman"/>
          <w:sz w:val="28"/>
          <w:szCs w:val="28"/>
        </w:rPr>
        <w:lastRenderedPageBreak/>
        <w:t xml:space="preserve">Соглашение о торговых аспектах прав интеллектуальной собственности (ТРИПС) Марракеш, 15.04.94 г. </w:t>
      </w:r>
      <w:r w:rsidRPr="00966593">
        <w:rPr>
          <w:rFonts w:ascii="Times New Roman" w:hAnsi="Times New Roman" w:cs="Times New Roman"/>
          <w:sz w:val="28"/>
          <w:szCs w:val="28"/>
          <w:lang w:val="en-US"/>
        </w:rPr>
        <w:t>International</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Investment</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Instruments</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A</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Compendium</w:t>
      </w:r>
      <w:r w:rsidRPr="00966593">
        <w:rPr>
          <w:rFonts w:ascii="Times New Roman" w:hAnsi="Times New Roman" w:cs="Times New Roman"/>
          <w:sz w:val="28"/>
          <w:szCs w:val="28"/>
        </w:rPr>
        <w:t xml:space="preserve">. </w:t>
      </w:r>
      <w:r w:rsidRPr="00966593">
        <w:rPr>
          <w:rFonts w:ascii="Times New Roman" w:hAnsi="Times New Roman" w:cs="Times New Roman"/>
          <w:sz w:val="28"/>
          <w:szCs w:val="28"/>
          <w:lang w:val="en-US"/>
        </w:rPr>
        <w:t>Volume I</w:t>
      </w:r>
      <w:proofErr w:type="gramStart"/>
      <w:r w:rsidRPr="00966593">
        <w:rPr>
          <w:rFonts w:ascii="Times New Roman" w:hAnsi="Times New Roman" w:cs="Times New Roman"/>
          <w:sz w:val="28"/>
          <w:szCs w:val="28"/>
          <w:lang w:val="en-US"/>
        </w:rPr>
        <w:t>.-</w:t>
      </w:r>
      <w:proofErr w:type="gramEnd"/>
      <w:r w:rsidRPr="00966593">
        <w:rPr>
          <w:rFonts w:ascii="Times New Roman" w:hAnsi="Times New Roman" w:cs="Times New Roman"/>
          <w:sz w:val="28"/>
          <w:szCs w:val="28"/>
          <w:lang w:val="en-US"/>
        </w:rPr>
        <w:t xml:space="preserve"> New York and Geneva: United Nations, 1996. P. 337 - 371.</w:t>
      </w:r>
    </w:p>
    <w:p w:rsidR="00AC5C5C" w:rsidRPr="00966593" w:rsidRDefault="00AC5C5C" w:rsidP="00966593">
      <w:pPr>
        <w:pStyle w:val="af5"/>
        <w:numPr>
          <w:ilvl w:val="0"/>
          <w:numId w:val="24"/>
        </w:numPr>
        <w:suppressLineNumbers w:val="0"/>
        <w:tabs>
          <w:tab w:val="clear" w:pos="554"/>
          <w:tab w:val="num" w:pos="0"/>
          <w:tab w:val="left" w:pos="709"/>
          <w:tab w:val="left" w:pos="851"/>
          <w:tab w:val="left" w:pos="993"/>
        </w:tabs>
        <w:suppressAutoHyphens w:val="0"/>
        <w:spacing w:line="360" w:lineRule="auto"/>
        <w:ind w:left="0" w:firstLine="567"/>
        <w:jc w:val="both"/>
        <w:rPr>
          <w:sz w:val="28"/>
          <w:szCs w:val="28"/>
        </w:rPr>
      </w:pPr>
      <w:r w:rsidRPr="00966593">
        <w:rPr>
          <w:sz w:val="28"/>
          <w:szCs w:val="28"/>
        </w:rPr>
        <w:t>Гражданский кодекс Российской Федерации (часть четвертая) "Парламентская газета", N 214-215, 21.12.2006, "Российская газета", N 289, 22.12.2006, "Собрание законодательства РФ", 25.12.2006, N 52 (1 ч.), ст. 5496. (в последней редакции).</w:t>
      </w:r>
    </w:p>
    <w:p w:rsidR="00AC5C5C" w:rsidRPr="00966593" w:rsidRDefault="00AC5C5C" w:rsidP="001B7B66">
      <w:pPr>
        <w:spacing w:line="360" w:lineRule="auto"/>
        <w:ind w:firstLine="709"/>
        <w:rPr>
          <w:rFonts w:eastAsiaTheme="minorHAnsi"/>
          <w:b/>
          <w:sz w:val="28"/>
          <w:szCs w:val="28"/>
        </w:rPr>
      </w:pPr>
      <w:r w:rsidRPr="00966593">
        <w:rPr>
          <w:rFonts w:eastAsiaTheme="minorHAnsi"/>
          <w:b/>
          <w:sz w:val="28"/>
          <w:szCs w:val="28"/>
        </w:rPr>
        <w:t>Основная литература</w:t>
      </w:r>
    </w:p>
    <w:p w:rsidR="00FA65DD" w:rsidRDefault="00245395" w:rsidP="001B7B66">
      <w:pPr>
        <w:spacing w:line="276" w:lineRule="auto"/>
        <w:ind w:firstLine="567"/>
        <w:jc w:val="both"/>
        <w:rPr>
          <w:bCs/>
          <w:sz w:val="28"/>
          <w:szCs w:val="28"/>
          <w:shd w:val="clear" w:color="auto" w:fill="FFFFFF"/>
        </w:rPr>
      </w:pPr>
      <w:r w:rsidRPr="00966593">
        <w:rPr>
          <w:iCs/>
          <w:sz w:val="28"/>
          <w:szCs w:val="28"/>
        </w:rPr>
        <w:t>8</w:t>
      </w:r>
      <w:r w:rsidR="00AC5C5C" w:rsidRPr="00966593">
        <w:rPr>
          <w:iCs/>
          <w:sz w:val="28"/>
          <w:szCs w:val="28"/>
        </w:rPr>
        <w:t xml:space="preserve">. </w:t>
      </w:r>
      <w:r w:rsidR="00FA65DD" w:rsidRPr="00FA65DD">
        <w:rPr>
          <w:sz w:val="28"/>
          <w:szCs w:val="28"/>
          <w:shd w:val="clear" w:color="auto" w:fill="FFFFFF"/>
        </w:rPr>
        <w:t xml:space="preserve">Право интеллектуальной </w:t>
      </w:r>
      <w:proofErr w:type="gramStart"/>
      <w:r w:rsidR="00FA65DD" w:rsidRPr="00FA65DD">
        <w:rPr>
          <w:sz w:val="28"/>
          <w:szCs w:val="28"/>
          <w:shd w:val="clear" w:color="auto" w:fill="FFFFFF"/>
        </w:rPr>
        <w:t>собственности :</w:t>
      </w:r>
      <w:proofErr w:type="gramEnd"/>
      <w:r w:rsidR="00FA65DD" w:rsidRPr="00FA65DD">
        <w:rPr>
          <w:sz w:val="28"/>
          <w:szCs w:val="28"/>
          <w:shd w:val="clear" w:color="auto" w:fill="FFFFFF"/>
        </w:rPr>
        <w:t xml:space="preserve"> учебник для вузов / Л. А. Новоселова [и др.] ; под редакцией Л. А. </w:t>
      </w:r>
      <w:proofErr w:type="spellStart"/>
      <w:r w:rsidR="00FA65DD" w:rsidRPr="00FA65DD">
        <w:rPr>
          <w:sz w:val="28"/>
          <w:szCs w:val="28"/>
          <w:shd w:val="clear" w:color="auto" w:fill="FFFFFF"/>
        </w:rPr>
        <w:t>Новоселовой</w:t>
      </w:r>
      <w:proofErr w:type="spellEnd"/>
      <w:r w:rsidR="00FA65DD" w:rsidRPr="00FA65DD">
        <w:rPr>
          <w:sz w:val="28"/>
          <w:szCs w:val="28"/>
          <w:shd w:val="clear" w:color="auto" w:fill="FFFFFF"/>
        </w:rPr>
        <w:t xml:space="preserve">. — 3-е изд., </w:t>
      </w:r>
      <w:proofErr w:type="spellStart"/>
      <w:r w:rsidR="00FA65DD" w:rsidRPr="00FA65DD">
        <w:rPr>
          <w:sz w:val="28"/>
          <w:szCs w:val="28"/>
          <w:shd w:val="clear" w:color="auto" w:fill="FFFFFF"/>
        </w:rPr>
        <w:t>перераб</w:t>
      </w:r>
      <w:proofErr w:type="spellEnd"/>
      <w:r w:rsidR="00FA65DD" w:rsidRPr="00FA65DD">
        <w:rPr>
          <w:sz w:val="28"/>
          <w:szCs w:val="28"/>
          <w:shd w:val="clear" w:color="auto" w:fill="FFFFFF"/>
        </w:rPr>
        <w:t xml:space="preserve">. и доп. — </w:t>
      </w:r>
      <w:proofErr w:type="gramStart"/>
      <w:r w:rsidR="00FA65DD" w:rsidRPr="00FA65DD">
        <w:rPr>
          <w:sz w:val="28"/>
          <w:szCs w:val="28"/>
          <w:shd w:val="clear" w:color="auto" w:fill="FFFFFF"/>
        </w:rPr>
        <w:t>Москва :</w:t>
      </w:r>
      <w:proofErr w:type="gramEnd"/>
      <w:r w:rsidR="00FA65DD" w:rsidRPr="00FA65DD">
        <w:rPr>
          <w:sz w:val="28"/>
          <w:szCs w:val="28"/>
          <w:shd w:val="clear" w:color="auto" w:fill="FFFFFF"/>
        </w:rPr>
        <w:t xml:space="preserve"> </w:t>
      </w:r>
      <w:proofErr w:type="spellStart"/>
      <w:r w:rsidR="00FA65DD" w:rsidRPr="00FA65DD">
        <w:rPr>
          <w:sz w:val="28"/>
          <w:szCs w:val="28"/>
          <w:shd w:val="clear" w:color="auto" w:fill="FFFFFF"/>
        </w:rPr>
        <w:t>Юрайт</w:t>
      </w:r>
      <w:proofErr w:type="spellEnd"/>
      <w:r w:rsidR="00FA65DD" w:rsidRPr="00FA65DD">
        <w:rPr>
          <w:sz w:val="28"/>
          <w:szCs w:val="28"/>
          <w:shd w:val="clear" w:color="auto" w:fill="FFFFFF"/>
        </w:rPr>
        <w:t xml:space="preserve">, 2024. — </w:t>
      </w:r>
      <w:r w:rsidR="00FA65DD">
        <w:rPr>
          <w:sz w:val="28"/>
          <w:szCs w:val="28"/>
          <w:shd w:val="clear" w:color="auto" w:fill="FFFFFF"/>
        </w:rPr>
        <w:t>335 с. — (Высшее образование)</w:t>
      </w:r>
      <w:r w:rsidR="00FA65DD" w:rsidRPr="00FA65DD">
        <w:rPr>
          <w:sz w:val="28"/>
          <w:szCs w:val="28"/>
          <w:shd w:val="clear" w:color="auto" w:fill="FFFFFF"/>
        </w:rPr>
        <w:t xml:space="preserve">. — </w:t>
      </w:r>
      <w:proofErr w:type="gramStart"/>
      <w:r w:rsidR="00FA65DD" w:rsidRPr="00FA65DD">
        <w:rPr>
          <w:sz w:val="28"/>
          <w:szCs w:val="28"/>
          <w:shd w:val="clear" w:color="auto" w:fill="FFFFFF"/>
        </w:rPr>
        <w:t>Текст :</w:t>
      </w:r>
      <w:proofErr w:type="gramEnd"/>
      <w:r w:rsidR="00FA65DD" w:rsidRPr="00FA65DD">
        <w:rPr>
          <w:sz w:val="28"/>
          <w:szCs w:val="28"/>
          <w:shd w:val="clear" w:color="auto" w:fill="FFFFFF"/>
        </w:rPr>
        <w:t xml:space="preserve"> электронный</w:t>
      </w:r>
      <w:r w:rsidR="00FA65DD">
        <w:rPr>
          <w:sz w:val="28"/>
          <w:szCs w:val="28"/>
          <w:shd w:val="clear" w:color="auto" w:fill="FFFFFF"/>
        </w:rPr>
        <w:t>.</w:t>
      </w:r>
      <w:r w:rsidR="00FA65DD" w:rsidRPr="00FA65DD">
        <w:rPr>
          <w:sz w:val="28"/>
          <w:szCs w:val="28"/>
          <w:shd w:val="clear" w:color="auto" w:fill="FFFFFF"/>
        </w:rPr>
        <w:t xml:space="preserve"> — Образовательная платформа </w:t>
      </w:r>
      <w:proofErr w:type="spellStart"/>
      <w:r w:rsidR="00FA65DD" w:rsidRPr="00FA65DD">
        <w:rPr>
          <w:sz w:val="28"/>
          <w:szCs w:val="28"/>
          <w:shd w:val="clear" w:color="auto" w:fill="FFFFFF"/>
        </w:rPr>
        <w:t>Юрайт</w:t>
      </w:r>
      <w:proofErr w:type="spellEnd"/>
      <w:r w:rsidR="00FA65DD" w:rsidRPr="00FA65DD">
        <w:rPr>
          <w:sz w:val="28"/>
          <w:szCs w:val="28"/>
          <w:shd w:val="clear" w:color="auto" w:fill="FFFFFF"/>
        </w:rPr>
        <w:t xml:space="preserve"> [сайт]. — URL: </w:t>
      </w:r>
      <w:hyperlink r:id="rId9" w:tgtFrame="_blank" w:history="1">
        <w:r w:rsidR="00FA65DD" w:rsidRPr="00FA65DD">
          <w:rPr>
            <w:rStyle w:val="a6"/>
            <w:rFonts w:ascii="Times New Roman" w:hAnsi="Times New Roman" w:cs="Times New Roman"/>
            <w:sz w:val="28"/>
            <w:szCs w:val="28"/>
            <w:shd w:val="clear" w:color="auto" w:fill="FFFFFF"/>
          </w:rPr>
          <w:t>https://urait.ru/bcode/536273</w:t>
        </w:r>
      </w:hyperlink>
      <w:r w:rsidR="00FA65DD" w:rsidRPr="00FA65DD">
        <w:rPr>
          <w:sz w:val="28"/>
          <w:szCs w:val="28"/>
          <w:shd w:val="clear" w:color="auto" w:fill="FFFFFF"/>
        </w:rPr>
        <w:t> (дата обращения: 24.10.2024).</w:t>
      </w:r>
      <w:r w:rsidR="00FA65DD" w:rsidRPr="00FA65DD">
        <w:rPr>
          <w:bCs/>
          <w:sz w:val="28"/>
          <w:szCs w:val="28"/>
          <w:shd w:val="clear" w:color="auto" w:fill="FFFFFF"/>
        </w:rPr>
        <w:t xml:space="preserve"> </w:t>
      </w:r>
    </w:p>
    <w:p w:rsidR="008011F2" w:rsidRPr="008011F2" w:rsidRDefault="00245395" w:rsidP="001B7B66">
      <w:pPr>
        <w:spacing w:line="276" w:lineRule="auto"/>
        <w:ind w:firstLine="567"/>
        <w:jc w:val="both"/>
        <w:rPr>
          <w:sz w:val="28"/>
          <w:szCs w:val="28"/>
          <w:shd w:val="clear" w:color="auto" w:fill="FFFFFF"/>
        </w:rPr>
      </w:pPr>
      <w:r w:rsidRPr="00966593">
        <w:rPr>
          <w:bCs/>
          <w:sz w:val="28"/>
          <w:szCs w:val="28"/>
        </w:rPr>
        <w:t>9</w:t>
      </w:r>
      <w:r w:rsidR="00AC5C5C" w:rsidRPr="00966593">
        <w:rPr>
          <w:bCs/>
          <w:sz w:val="28"/>
          <w:szCs w:val="28"/>
        </w:rPr>
        <w:t xml:space="preserve">. </w:t>
      </w:r>
      <w:r w:rsidR="008011F2" w:rsidRPr="008011F2">
        <w:rPr>
          <w:color w:val="000000"/>
          <w:sz w:val="28"/>
          <w:szCs w:val="28"/>
          <w:shd w:val="clear" w:color="auto" w:fill="FFFFFF"/>
        </w:rPr>
        <w:t xml:space="preserve">Право интеллектуальной </w:t>
      </w:r>
      <w:proofErr w:type="gramStart"/>
      <w:r w:rsidR="008011F2" w:rsidRPr="008011F2">
        <w:rPr>
          <w:color w:val="000000"/>
          <w:sz w:val="28"/>
          <w:szCs w:val="28"/>
          <w:shd w:val="clear" w:color="auto" w:fill="FFFFFF"/>
        </w:rPr>
        <w:t>собственности :</w:t>
      </w:r>
      <w:proofErr w:type="gramEnd"/>
      <w:r w:rsidR="008011F2" w:rsidRPr="008011F2">
        <w:rPr>
          <w:color w:val="000000"/>
          <w:sz w:val="28"/>
          <w:szCs w:val="28"/>
          <w:shd w:val="clear" w:color="auto" w:fill="FFFFFF"/>
        </w:rPr>
        <w:t xml:space="preserve"> учебник и практикум для вузов / Е. А. Позднякова [и др.] ; под общей редакцией Е. А. Поздняковой. — 4-е изд., </w:t>
      </w:r>
      <w:proofErr w:type="spellStart"/>
      <w:r w:rsidR="008011F2" w:rsidRPr="008011F2">
        <w:rPr>
          <w:color w:val="000000"/>
          <w:sz w:val="28"/>
          <w:szCs w:val="28"/>
          <w:shd w:val="clear" w:color="auto" w:fill="FFFFFF"/>
        </w:rPr>
        <w:t>перераб</w:t>
      </w:r>
      <w:proofErr w:type="spellEnd"/>
      <w:r w:rsidR="008011F2" w:rsidRPr="008011F2">
        <w:rPr>
          <w:color w:val="000000"/>
          <w:sz w:val="28"/>
          <w:szCs w:val="28"/>
          <w:shd w:val="clear" w:color="auto" w:fill="FFFFFF"/>
        </w:rPr>
        <w:t xml:space="preserve">. и доп. — </w:t>
      </w:r>
      <w:proofErr w:type="gramStart"/>
      <w:r w:rsidR="008011F2" w:rsidRPr="008011F2">
        <w:rPr>
          <w:color w:val="000000"/>
          <w:sz w:val="28"/>
          <w:szCs w:val="28"/>
          <w:shd w:val="clear" w:color="auto" w:fill="FFFFFF"/>
        </w:rPr>
        <w:t>Москва :</w:t>
      </w:r>
      <w:proofErr w:type="gramEnd"/>
      <w:r w:rsidR="008011F2" w:rsidRPr="008011F2">
        <w:rPr>
          <w:color w:val="000000"/>
          <w:sz w:val="28"/>
          <w:szCs w:val="28"/>
          <w:shd w:val="clear" w:color="auto" w:fill="FFFFFF"/>
        </w:rPr>
        <w:t xml:space="preserve"> </w:t>
      </w:r>
      <w:proofErr w:type="spellStart"/>
      <w:r w:rsidR="008011F2" w:rsidRPr="008011F2">
        <w:rPr>
          <w:color w:val="000000"/>
          <w:sz w:val="28"/>
          <w:szCs w:val="28"/>
          <w:shd w:val="clear" w:color="auto" w:fill="FFFFFF"/>
        </w:rPr>
        <w:t>Юрайт</w:t>
      </w:r>
      <w:proofErr w:type="spellEnd"/>
      <w:r w:rsidR="008011F2" w:rsidRPr="008011F2">
        <w:rPr>
          <w:color w:val="000000"/>
          <w:sz w:val="28"/>
          <w:szCs w:val="28"/>
          <w:shd w:val="clear" w:color="auto" w:fill="FFFFFF"/>
        </w:rPr>
        <w:t xml:space="preserve">, 2024. — </w:t>
      </w:r>
      <w:r w:rsidR="008011F2">
        <w:rPr>
          <w:color w:val="000000"/>
          <w:sz w:val="28"/>
          <w:szCs w:val="28"/>
          <w:shd w:val="clear" w:color="auto" w:fill="FFFFFF"/>
        </w:rPr>
        <w:t>408 с. — (Высшее образование</w:t>
      </w:r>
      <w:proofErr w:type="gramStart"/>
      <w:r w:rsidR="008011F2">
        <w:rPr>
          <w:color w:val="000000"/>
          <w:sz w:val="28"/>
          <w:szCs w:val="28"/>
          <w:shd w:val="clear" w:color="auto" w:fill="FFFFFF"/>
        </w:rPr>
        <w:t>).</w:t>
      </w:r>
      <w:r w:rsidR="008011F2" w:rsidRPr="008011F2">
        <w:rPr>
          <w:color w:val="000000"/>
          <w:sz w:val="28"/>
          <w:szCs w:val="28"/>
          <w:shd w:val="clear" w:color="auto" w:fill="FFFFFF"/>
        </w:rPr>
        <w:t>—</w:t>
      </w:r>
      <w:proofErr w:type="gramEnd"/>
      <w:r w:rsidR="008011F2" w:rsidRPr="008011F2">
        <w:rPr>
          <w:color w:val="000000"/>
          <w:sz w:val="28"/>
          <w:szCs w:val="28"/>
          <w:shd w:val="clear" w:color="auto" w:fill="FFFFFF"/>
        </w:rPr>
        <w:t xml:space="preserve"> Образовательная платформа </w:t>
      </w:r>
      <w:proofErr w:type="spellStart"/>
      <w:r w:rsidR="008011F2" w:rsidRPr="008011F2">
        <w:rPr>
          <w:color w:val="000000"/>
          <w:sz w:val="28"/>
          <w:szCs w:val="28"/>
          <w:shd w:val="clear" w:color="auto" w:fill="FFFFFF"/>
        </w:rPr>
        <w:t>Юрайт</w:t>
      </w:r>
      <w:proofErr w:type="spellEnd"/>
      <w:r w:rsidR="008011F2" w:rsidRPr="008011F2">
        <w:rPr>
          <w:color w:val="000000"/>
          <w:sz w:val="28"/>
          <w:szCs w:val="28"/>
          <w:shd w:val="clear" w:color="auto" w:fill="FFFFFF"/>
        </w:rPr>
        <w:t xml:space="preserve"> [сайт]. — URL: </w:t>
      </w:r>
      <w:hyperlink r:id="rId10" w:tgtFrame="_blank" w:history="1">
        <w:r w:rsidR="008011F2" w:rsidRPr="008011F2">
          <w:rPr>
            <w:color w:val="486C97"/>
            <w:sz w:val="28"/>
            <w:szCs w:val="28"/>
            <w:u w:val="single"/>
            <w:bdr w:val="single" w:sz="2" w:space="0" w:color="E5E7EB" w:frame="1"/>
            <w:shd w:val="clear" w:color="auto" w:fill="FFFFFF"/>
          </w:rPr>
          <w:t>https://urait.ru/bcode/536211</w:t>
        </w:r>
      </w:hyperlink>
      <w:r w:rsidR="008011F2" w:rsidRPr="008011F2">
        <w:rPr>
          <w:color w:val="000000"/>
          <w:sz w:val="28"/>
          <w:szCs w:val="28"/>
          <w:shd w:val="clear" w:color="auto" w:fill="FFFFFF"/>
        </w:rPr>
        <w:t> (дата обращения: 24.10.2024).</w:t>
      </w:r>
      <w:r w:rsidR="008011F2" w:rsidRPr="008011F2">
        <w:rPr>
          <w:sz w:val="28"/>
          <w:szCs w:val="28"/>
          <w:shd w:val="clear" w:color="auto" w:fill="FFFFFF"/>
        </w:rPr>
        <w:t xml:space="preserve"> — </w:t>
      </w:r>
      <w:proofErr w:type="gramStart"/>
      <w:r w:rsidR="008011F2" w:rsidRPr="008011F2">
        <w:rPr>
          <w:sz w:val="28"/>
          <w:szCs w:val="28"/>
          <w:shd w:val="clear" w:color="auto" w:fill="FFFFFF"/>
        </w:rPr>
        <w:t>Текст :</w:t>
      </w:r>
      <w:proofErr w:type="gramEnd"/>
      <w:r w:rsidR="008011F2" w:rsidRPr="008011F2">
        <w:rPr>
          <w:sz w:val="28"/>
          <w:szCs w:val="28"/>
          <w:shd w:val="clear" w:color="auto" w:fill="FFFFFF"/>
        </w:rPr>
        <w:t xml:space="preserve"> электронный</w:t>
      </w:r>
    </w:p>
    <w:p w:rsidR="00D3216D" w:rsidRDefault="00D3216D" w:rsidP="001B7B66">
      <w:pPr>
        <w:spacing w:line="276" w:lineRule="auto"/>
        <w:ind w:firstLine="567"/>
        <w:jc w:val="both"/>
        <w:rPr>
          <w:sz w:val="28"/>
          <w:szCs w:val="28"/>
          <w:shd w:val="clear" w:color="auto" w:fill="FFFFFF"/>
        </w:rPr>
      </w:pPr>
      <w:r w:rsidRPr="00966593">
        <w:rPr>
          <w:sz w:val="28"/>
          <w:szCs w:val="28"/>
          <w:shd w:val="clear" w:color="auto" w:fill="FFFFFF"/>
        </w:rPr>
        <w:t xml:space="preserve">10. Гончаренко, Л. И. Актуальные проблемы права интеллектуальной </w:t>
      </w:r>
      <w:proofErr w:type="gramStart"/>
      <w:r w:rsidRPr="00966593">
        <w:rPr>
          <w:sz w:val="28"/>
          <w:szCs w:val="28"/>
          <w:shd w:val="clear" w:color="auto" w:fill="FFFFFF"/>
        </w:rPr>
        <w:t>собственности :</w:t>
      </w:r>
      <w:proofErr w:type="gramEnd"/>
      <w:r w:rsidRPr="00966593">
        <w:rPr>
          <w:sz w:val="28"/>
          <w:szCs w:val="28"/>
          <w:shd w:val="clear" w:color="auto" w:fill="FFFFFF"/>
        </w:rPr>
        <w:t xml:space="preserve"> учебник / Л.И. Гончаренко, И.А. Кулешова, О.В. Лосева [и др.] ; под ред. проф. Г.Ф. Ручкиной. — </w:t>
      </w:r>
      <w:proofErr w:type="gramStart"/>
      <w:r w:rsidRPr="00966593">
        <w:rPr>
          <w:sz w:val="28"/>
          <w:szCs w:val="28"/>
          <w:shd w:val="clear" w:color="auto" w:fill="FFFFFF"/>
        </w:rPr>
        <w:t>Москва :</w:t>
      </w:r>
      <w:proofErr w:type="gramEnd"/>
      <w:r w:rsidRPr="00966593">
        <w:rPr>
          <w:sz w:val="28"/>
          <w:szCs w:val="28"/>
          <w:shd w:val="clear" w:color="auto" w:fill="FFFFFF"/>
        </w:rPr>
        <w:t xml:space="preserve"> ИНФРА-М, 2023. — 320 с. — (Высшее образование: Магистр</w:t>
      </w:r>
      <w:r w:rsidR="000F65DC">
        <w:rPr>
          <w:sz w:val="28"/>
          <w:szCs w:val="28"/>
          <w:shd w:val="clear" w:color="auto" w:fill="FFFFFF"/>
        </w:rPr>
        <w:t>атура). — DOI 10.12737/1063624</w:t>
      </w:r>
      <w:r w:rsidRPr="00966593">
        <w:rPr>
          <w:sz w:val="28"/>
          <w:szCs w:val="28"/>
          <w:shd w:val="clear" w:color="auto" w:fill="FFFFFF"/>
        </w:rPr>
        <w:t xml:space="preserve">. </w:t>
      </w:r>
      <w:r w:rsidR="000F65DC" w:rsidRPr="000F65DC">
        <w:rPr>
          <w:sz w:val="28"/>
          <w:szCs w:val="28"/>
          <w:shd w:val="clear" w:color="auto" w:fill="FFFFFF"/>
        </w:rPr>
        <w:t>—</w:t>
      </w:r>
      <w:r w:rsidRPr="00966593">
        <w:rPr>
          <w:sz w:val="28"/>
          <w:szCs w:val="28"/>
          <w:shd w:val="clear" w:color="auto" w:fill="FFFFFF"/>
        </w:rPr>
        <w:t xml:space="preserve"> URL: </w:t>
      </w:r>
      <w:r w:rsidRPr="000F65DC">
        <w:rPr>
          <w:sz w:val="28"/>
          <w:szCs w:val="28"/>
          <w:u w:val="single"/>
          <w:shd w:val="clear" w:color="auto" w:fill="FFFFFF"/>
        </w:rPr>
        <w:t>https://znanium.com/catalog/product/1905104</w:t>
      </w:r>
      <w:r w:rsidRPr="00966593">
        <w:rPr>
          <w:sz w:val="28"/>
          <w:szCs w:val="28"/>
          <w:shd w:val="clear" w:color="auto" w:fill="FFFFFF"/>
        </w:rPr>
        <w:t xml:space="preserve"> (дата обращения: </w:t>
      </w:r>
      <w:r w:rsidR="000F65DC" w:rsidRPr="000F65DC">
        <w:rPr>
          <w:sz w:val="28"/>
          <w:szCs w:val="28"/>
          <w:shd w:val="clear" w:color="auto" w:fill="FFFFFF"/>
        </w:rPr>
        <w:t>24.10.2024</w:t>
      </w:r>
      <w:r w:rsidRPr="00966593">
        <w:rPr>
          <w:sz w:val="28"/>
          <w:szCs w:val="28"/>
          <w:shd w:val="clear" w:color="auto" w:fill="FFFFFF"/>
        </w:rPr>
        <w:t>).</w:t>
      </w:r>
      <w:r w:rsidR="000F65DC" w:rsidRPr="000F65DC">
        <w:rPr>
          <w:sz w:val="28"/>
          <w:szCs w:val="28"/>
          <w:shd w:val="clear" w:color="auto" w:fill="FFFFFF"/>
        </w:rPr>
        <w:t xml:space="preserve"> — </w:t>
      </w:r>
      <w:proofErr w:type="gramStart"/>
      <w:r w:rsidR="000F65DC" w:rsidRPr="000F65DC">
        <w:rPr>
          <w:sz w:val="28"/>
          <w:szCs w:val="28"/>
          <w:shd w:val="clear" w:color="auto" w:fill="FFFFFF"/>
        </w:rPr>
        <w:t>Текст :</w:t>
      </w:r>
      <w:proofErr w:type="gramEnd"/>
      <w:r w:rsidR="000F65DC" w:rsidRPr="000F65DC">
        <w:rPr>
          <w:sz w:val="28"/>
          <w:szCs w:val="28"/>
          <w:shd w:val="clear" w:color="auto" w:fill="FFFFFF"/>
        </w:rPr>
        <w:t xml:space="preserve"> электронный</w:t>
      </w:r>
    </w:p>
    <w:p w:rsidR="00D24CB7" w:rsidRPr="00966593" w:rsidRDefault="00D24CB7" w:rsidP="000F65DC">
      <w:pPr>
        <w:spacing w:line="276" w:lineRule="auto"/>
        <w:ind w:firstLine="567"/>
        <w:rPr>
          <w:sz w:val="28"/>
          <w:szCs w:val="28"/>
          <w:shd w:val="clear" w:color="auto" w:fill="FFFFFF"/>
        </w:rPr>
      </w:pPr>
    </w:p>
    <w:p w:rsidR="00AC5C5C" w:rsidRPr="00966593" w:rsidRDefault="00AC5C5C" w:rsidP="00966593">
      <w:pPr>
        <w:spacing w:line="360" w:lineRule="auto"/>
        <w:ind w:firstLine="567"/>
        <w:jc w:val="both"/>
        <w:rPr>
          <w:rFonts w:eastAsiaTheme="minorHAnsi"/>
          <w:b/>
          <w:sz w:val="28"/>
          <w:szCs w:val="28"/>
        </w:rPr>
      </w:pPr>
      <w:r w:rsidRPr="00966593">
        <w:rPr>
          <w:rFonts w:eastAsiaTheme="minorHAnsi"/>
          <w:b/>
          <w:sz w:val="28"/>
          <w:szCs w:val="28"/>
        </w:rPr>
        <w:t>Дополнительная литература</w:t>
      </w:r>
    </w:p>
    <w:p w:rsidR="000F65DC" w:rsidRDefault="00D3216D" w:rsidP="001B7B66">
      <w:pPr>
        <w:spacing w:line="276" w:lineRule="auto"/>
        <w:ind w:firstLine="567"/>
        <w:jc w:val="both"/>
        <w:rPr>
          <w:iCs/>
          <w:sz w:val="28"/>
          <w:szCs w:val="28"/>
          <w:shd w:val="clear" w:color="auto" w:fill="FFFFFF"/>
        </w:rPr>
      </w:pPr>
      <w:r w:rsidRPr="00966593">
        <w:rPr>
          <w:sz w:val="28"/>
          <w:szCs w:val="28"/>
        </w:rPr>
        <w:t>11</w:t>
      </w:r>
      <w:r w:rsidR="00AC5C5C" w:rsidRPr="00966593">
        <w:rPr>
          <w:sz w:val="28"/>
          <w:szCs w:val="28"/>
        </w:rPr>
        <w:t xml:space="preserve">. </w:t>
      </w:r>
      <w:proofErr w:type="spellStart"/>
      <w:r w:rsidR="000F65DC" w:rsidRPr="000F65DC">
        <w:rPr>
          <w:iCs/>
          <w:sz w:val="28"/>
          <w:szCs w:val="28"/>
          <w:shd w:val="clear" w:color="auto" w:fill="FFFFFF"/>
        </w:rPr>
        <w:t>Зенин</w:t>
      </w:r>
      <w:proofErr w:type="spellEnd"/>
      <w:r w:rsidR="000F65DC" w:rsidRPr="000F65DC">
        <w:rPr>
          <w:iCs/>
          <w:sz w:val="28"/>
          <w:szCs w:val="28"/>
          <w:shd w:val="clear" w:color="auto" w:fill="FFFFFF"/>
        </w:rPr>
        <w:t>, И. А.</w:t>
      </w:r>
      <w:r w:rsidR="000F65DC" w:rsidRPr="000F65DC">
        <w:rPr>
          <w:i/>
          <w:iCs/>
          <w:sz w:val="28"/>
          <w:szCs w:val="28"/>
          <w:shd w:val="clear" w:color="auto" w:fill="FFFFFF"/>
        </w:rPr>
        <w:t> </w:t>
      </w:r>
      <w:r w:rsidR="000F65DC" w:rsidRPr="000F65DC">
        <w:rPr>
          <w:iCs/>
          <w:sz w:val="28"/>
          <w:szCs w:val="28"/>
          <w:shd w:val="clear" w:color="auto" w:fill="FFFFFF"/>
        </w:rPr>
        <w:t xml:space="preserve"> Право интеллектуальной </w:t>
      </w:r>
      <w:proofErr w:type="gramStart"/>
      <w:r w:rsidR="000F65DC" w:rsidRPr="000F65DC">
        <w:rPr>
          <w:iCs/>
          <w:sz w:val="28"/>
          <w:szCs w:val="28"/>
          <w:shd w:val="clear" w:color="auto" w:fill="FFFFFF"/>
        </w:rPr>
        <w:t>собственности :</w:t>
      </w:r>
      <w:proofErr w:type="gramEnd"/>
      <w:r w:rsidR="000F65DC" w:rsidRPr="000F65DC">
        <w:rPr>
          <w:iCs/>
          <w:sz w:val="28"/>
          <w:szCs w:val="28"/>
          <w:shd w:val="clear" w:color="auto" w:fill="FFFFFF"/>
        </w:rPr>
        <w:t xml:space="preserve"> учебник для вузов / И. А. </w:t>
      </w:r>
      <w:proofErr w:type="spellStart"/>
      <w:r w:rsidR="000F65DC" w:rsidRPr="000F65DC">
        <w:rPr>
          <w:iCs/>
          <w:sz w:val="28"/>
          <w:szCs w:val="28"/>
          <w:shd w:val="clear" w:color="auto" w:fill="FFFFFF"/>
        </w:rPr>
        <w:t>Зенин</w:t>
      </w:r>
      <w:proofErr w:type="spellEnd"/>
      <w:r w:rsidR="000F65DC" w:rsidRPr="000F65DC">
        <w:rPr>
          <w:iCs/>
          <w:sz w:val="28"/>
          <w:szCs w:val="28"/>
          <w:shd w:val="clear" w:color="auto" w:fill="FFFFFF"/>
        </w:rPr>
        <w:t xml:space="preserve">. — 11-е изд., </w:t>
      </w:r>
      <w:proofErr w:type="spellStart"/>
      <w:r w:rsidR="000F65DC" w:rsidRPr="000F65DC">
        <w:rPr>
          <w:iCs/>
          <w:sz w:val="28"/>
          <w:szCs w:val="28"/>
          <w:shd w:val="clear" w:color="auto" w:fill="FFFFFF"/>
        </w:rPr>
        <w:t>перераб</w:t>
      </w:r>
      <w:proofErr w:type="spellEnd"/>
      <w:r w:rsidR="000F65DC" w:rsidRPr="000F65DC">
        <w:rPr>
          <w:iCs/>
          <w:sz w:val="28"/>
          <w:szCs w:val="28"/>
          <w:shd w:val="clear" w:color="auto" w:fill="FFFFFF"/>
        </w:rPr>
        <w:t xml:space="preserve">. и доп. — </w:t>
      </w:r>
      <w:proofErr w:type="gramStart"/>
      <w:r w:rsidR="000F65DC" w:rsidRPr="000F65DC">
        <w:rPr>
          <w:iCs/>
          <w:sz w:val="28"/>
          <w:szCs w:val="28"/>
          <w:shd w:val="clear" w:color="auto" w:fill="FFFFFF"/>
        </w:rPr>
        <w:t>Москва :</w:t>
      </w:r>
      <w:proofErr w:type="gramEnd"/>
      <w:r w:rsidR="000F65DC" w:rsidRPr="000F65DC">
        <w:rPr>
          <w:iCs/>
          <w:sz w:val="28"/>
          <w:szCs w:val="28"/>
          <w:shd w:val="clear" w:color="auto" w:fill="FFFFFF"/>
        </w:rPr>
        <w:t xml:space="preserve"> </w:t>
      </w:r>
      <w:proofErr w:type="spellStart"/>
      <w:r w:rsidR="000F65DC" w:rsidRPr="000F65DC">
        <w:rPr>
          <w:iCs/>
          <w:sz w:val="28"/>
          <w:szCs w:val="28"/>
          <w:shd w:val="clear" w:color="auto" w:fill="FFFFFF"/>
        </w:rPr>
        <w:t>Юрайт</w:t>
      </w:r>
      <w:proofErr w:type="spellEnd"/>
      <w:r w:rsidR="000F65DC" w:rsidRPr="000F65DC">
        <w:rPr>
          <w:iCs/>
          <w:sz w:val="28"/>
          <w:szCs w:val="28"/>
          <w:shd w:val="clear" w:color="auto" w:fill="FFFFFF"/>
        </w:rPr>
        <w:t xml:space="preserve">, 2024. — </w:t>
      </w:r>
      <w:r w:rsidR="000F65DC">
        <w:rPr>
          <w:iCs/>
          <w:sz w:val="28"/>
          <w:szCs w:val="28"/>
          <w:shd w:val="clear" w:color="auto" w:fill="FFFFFF"/>
        </w:rPr>
        <w:t>577 с. — (Высшее образование</w:t>
      </w:r>
      <w:proofErr w:type="gramStart"/>
      <w:r w:rsidR="000F65DC">
        <w:rPr>
          <w:iCs/>
          <w:sz w:val="28"/>
          <w:szCs w:val="28"/>
          <w:shd w:val="clear" w:color="auto" w:fill="FFFFFF"/>
        </w:rPr>
        <w:t>)</w:t>
      </w:r>
      <w:r w:rsidR="000F65DC" w:rsidRPr="000F65DC">
        <w:rPr>
          <w:iCs/>
          <w:sz w:val="28"/>
          <w:szCs w:val="28"/>
          <w:shd w:val="clear" w:color="auto" w:fill="FFFFFF"/>
        </w:rPr>
        <w:t>.—</w:t>
      </w:r>
      <w:proofErr w:type="gramEnd"/>
      <w:r w:rsidR="000F65DC" w:rsidRPr="000F65DC">
        <w:rPr>
          <w:iCs/>
          <w:sz w:val="28"/>
          <w:szCs w:val="28"/>
          <w:shd w:val="clear" w:color="auto" w:fill="FFFFFF"/>
        </w:rPr>
        <w:t xml:space="preserve"> Образовательная платформа </w:t>
      </w:r>
      <w:proofErr w:type="spellStart"/>
      <w:r w:rsidR="000F65DC" w:rsidRPr="000F65DC">
        <w:rPr>
          <w:iCs/>
          <w:sz w:val="28"/>
          <w:szCs w:val="28"/>
          <w:shd w:val="clear" w:color="auto" w:fill="FFFFFF"/>
        </w:rPr>
        <w:t>Юрайт</w:t>
      </w:r>
      <w:proofErr w:type="spellEnd"/>
      <w:r w:rsidR="000F65DC" w:rsidRPr="000F65DC">
        <w:rPr>
          <w:iCs/>
          <w:sz w:val="28"/>
          <w:szCs w:val="28"/>
          <w:shd w:val="clear" w:color="auto" w:fill="FFFFFF"/>
        </w:rPr>
        <w:t xml:space="preserve"> [сайт]. — URL: </w:t>
      </w:r>
      <w:hyperlink r:id="rId11" w:tgtFrame="_blank" w:history="1">
        <w:r w:rsidR="000F65DC" w:rsidRPr="000F65DC">
          <w:rPr>
            <w:rStyle w:val="a6"/>
            <w:rFonts w:ascii="Times New Roman" w:hAnsi="Times New Roman" w:cs="Times New Roman"/>
            <w:iCs/>
            <w:sz w:val="28"/>
            <w:szCs w:val="28"/>
            <w:shd w:val="clear" w:color="auto" w:fill="FFFFFF"/>
          </w:rPr>
          <w:t>https://urait.ru/bcode/544685</w:t>
        </w:r>
      </w:hyperlink>
      <w:r w:rsidR="000F65DC" w:rsidRPr="000F65DC">
        <w:rPr>
          <w:iCs/>
          <w:sz w:val="28"/>
          <w:szCs w:val="28"/>
          <w:shd w:val="clear" w:color="auto" w:fill="FFFFFF"/>
        </w:rPr>
        <w:t xml:space="preserve"> (дата обращения: 24.10.2024). — </w:t>
      </w:r>
      <w:proofErr w:type="gramStart"/>
      <w:r w:rsidR="000F65DC" w:rsidRPr="000F65DC">
        <w:rPr>
          <w:iCs/>
          <w:sz w:val="28"/>
          <w:szCs w:val="28"/>
          <w:shd w:val="clear" w:color="auto" w:fill="FFFFFF"/>
        </w:rPr>
        <w:t>Текст :</w:t>
      </w:r>
      <w:proofErr w:type="gramEnd"/>
      <w:r w:rsidR="000F65DC" w:rsidRPr="000F65DC">
        <w:rPr>
          <w:iCs/>
          <w:sz w:val="28"/>
          <w:szCs w:val="28"/>
          <w:shd w:val="clear" w:color="auto" w:fill="FFFFFF"/>
        </w:rPr>
        <w:t xml:space="preserve"> электронный </w:t>
      </w:r>
    </w:p>
    <w:p w:rsidR="00245395" w:rsidRDefault="00D3216D" w:rsidP="001B7B66">
      <w:pPr>
        <w:spacing w:line="276" w:lineRule="auto"/>
        <w:ind w:firstLine="567"/>
        <w:jc w:val="both"/>
        <w:rPr>
          <w:sz w:val="28"/>
          <w:szCs w:val="28"/>
        </w:rPr>
      </w:pPr>
      <w:r w:rsidRPr="00966593">
        <w:rPr>
          <w:iCs/>
          <w:sz w:val="28"/>
          <w:szCs w:val="28"/>
        </w:rPr>
        <w:t>12</w:t>
      </w:r>
      <w:r w:rsidR="00AC5C5C" w:rsidRPr="00966593">
        <w:rPr>
          <w:iCs/>
          <w:sz w:val="28"/>
          <w:szCs w:val="28"/>
        </w:rPr>
        <w:t xml:space="preserve">. </w:t>
      </w:r>
      <w:r w:rsidRPr="00966593">
        <w:rPr>
          <w:sz w:val="28"/>
          <w:szCs w:val="28"/>
        </w:rPr>
        <w:t xml:space="preserve">Москаленко, А. И. Актуальные вопросы регистрации интеллектуальной собственности в условиях </w:t>
      </w:r>
      <w:proofErr w:type="spellStart"/>
      <w:r w:rsidRPr="00966593">
        <w:rPr>
          <w:sz w:val="28"/>
          <w:szCs w:val="28"/>
        </w:rPr>
        <w:t>цифровизации</w:t>
      </w:r>
      <w:proofErr w:type="spellEnd"/>
      <w:r w:rsidRPr="00966593">
        <w:rPr>
          <w:sz w:val="28"/>
          <w:szCs w:val="28"/>
        </w:rPr>
        <w:t xml:space="preserve"> / А. И. </w:t>
      </w:r>
      <w:proofErr w:type="gramStart"/>
      <w:r w:rsidRPr="00966593">
        <w:rPr>
          <w:sz w:val="28"/>
          <w:szCs w:val="28"/>
        </w:rPr>
        <w:t>Москаленко ;</w:t>
      </w:r>
      <w:proofErr w:type="gramEnd"/>
      <w:r w:rsidRPr="00966593">
        <w:rPr>
          <w:sz w:val="28"/>
          <w:szCs w:val="28"/>
        </w:rPr>
        <w:t xml:space="preserve"> Российская государственная академия интеллектуальной собственности. – 3-е изд. – </w:t>
      </w:r>
      <w:proofErr w:type="gramStart"/>
      <w:r w:rsidRPr="00966593">
        <w:rPr>
          <w:sz w:val="28"/>
          <w:szCs w:val="28"/>
        </w:rPr>
        <w:t>Москва :</w:t>
      </w:r>
      <w:proofErr w:type="gramEnd"/>
      <w:r w:rsidRPr="00966593">
        <w:rPr>
          <w:sz w:val="28"/>
          <w:szCs w:val="28"/>
        </w:rPr>
        <w:t xml:space="preserve"> Дашков и К°, 2023. – 192 с. : ил., табл. –</w:t>
      </w:r>
      <w:r w:rsidR="000F65DC">
        <w:rPr>
          <w:sz w:val="28"/>
          <w:szCs w:val="28"/>
        </w:rPr>
        <w:t xml:space="preserve"> </w:t>
      </w:r>
      <w:r w:rsidRPr="00966593">
        <w:rPr>
          <w:sz w:val="28"/>
          <w:szCs w:val="28"/>
        </w:rPr>
        <w:t xml:space="preserve"> </w:t>
      </w:r>
      <w:r w:rsidRPr="00966593">
        <w:rPr>
          <w:sz w:val="28"/>
          <w:szCs w:val="28"/>
        </w:rPr>
        <w:lastRenderedPageBreak/>
        <w:t>URL: </w:t>
      </w:r>
      <w:hyperlink r:id="rId12" w:history="1">
        <w:r w:rsidRPr="00966593">
          <w:rPr>
            <w:rStyle w:val="a6"/>
            <w:rFonts w:ascii="Times New Roman" w:hAnsi="Times New Roman" w:cs="Times New Roman"/>
            <w:color w:val="auto"/>
            <w:sz w:val="28"/>
            <w:szCs w:val="28"/>
          </w:rPr>
          <w:t>https://biblioclub.ru/index.php?page=book&amp;id=698387</w:t>
        </w:r>
      </w:hyperlink>
      <w:r w:rsidR="000F65DC">
        <w:rPr>
          <w:sz w:val="28"/>
          <w:szCs w:val="28"/>
        </w:rPr>
        <w:t xml:space="preserve"> (дата обращения: </w:t>
      </w:r>
      <w:r w:rsidR="000F65DC" w:rsidRPr="000F65DC">
        <w:rPr>
          <w:iCs/>
          <w:sz w:val="28"/>
          <w:szCs w:val="28"/>
        </w:rPr>
        <w:t>24.10.2024</w:t>
      </w:r>
      <w:r w:rsidR="000F65DC">
        <w:rPr>
          <w:sz w:val="28"/>
          <w:szCs w:val="28"/>
        </w:rPr>
        <w:t>)</w:t>
      </w:r>
      <w:r w:rsidR="00D24CB7">
        <w:rPr>
          <w:sz w:val="28"/>
          <w:szCs w:val="28"/>
        </w:rPr>
        <w:t xml:space="preserve">. – </w:t>
      </w:r>
      <w:proofErr w:type="gramStart"/>
      <w:r w:rsidR="00D24CB7">
        <w:rPr>
          <w:sz w:val="28"/>
          <w:szCs w:val="28"/>
        </w:rPr>
        <w:t>Текст :</w:t>
      </w:r>
      <w:proofErr w:type="gramEnd"/>
      <w:r w:rsidR="00D24CB7">
        <w:rPr>
          <w:sz w:val="28"/>
          <w:szCs w:val="28"/>
        </w:rPr>
        <w:t xml:space="preserve"> электронный</w:t>
      </w:r>
    </w:p>
    <w:p w:rsidR="00245395" w:rsidRPr="00966593" w:rsidRDefault="00D3216D" w:rsidP="001B7B66">
      <w:pPr>
        <w:autoSpaceDE w:val="0"/>
        <w:autoSpaceDN w:val="0"/>
        <w:adjustRightInd w:val="0"/>
        <w:spacing w:line="276" w:lineRule="auto"/>
        <w:ind w:firstLine="567"/>
        <w:jc w:val="both"/>
        <w:rPr>
          <w:sz w:val="28"/>
          <w:szCs w:val="28"/>
        </w:rPr>
      </w:pPr>
      <w:r w:rsidRPr="00966593">
        <w:rPr>
          <w:iCs/>
          <w:sz w:val="28"/>
          <w:szCs w:val="28"/>
        </w:rPr>
        <w:t>13</w:t>
      </w:r>
      <w:r w:rsidR="00AC5C5C" w:rsidRPr="00966593">
        <w:rPr>
          <w:iCs/>
          <w:sz w:val="28"/>
          <w:szCs w:val="28"/>
        </w:rPr>
        <w:t xml:space="preserve">. </w:t>
      </w:r>
      <w:r w:rsidRPr="00966593">
        <w:rPr>
          <w:sz w:val="28"/>
          <w:szCs w:val="28"/>
        </w:rPr>
        <w:t xml:space="preserve">Москаленко, А. И. </w:t>
      </w:r>
      <w:proofErr w:type="spellStart"/>
      <w:r w:rsidRPr="00966593">
        <w:rPr>
          <w:sz w:val="28"/>
          <w:szCs w:val="28"/>
        </w:rPr>
        <w:t>Цифровизация</w:t>
      </w:r>
      <w:proofErr w:type="spellEnd"/>
      <w:r w:rsidRPr="00966593">
        <w:rPr>
          <w:sz w:val="28"/>
          <w:szCs w:val="28"/>
        </w:rPr>
        <w:t xml:space="preserve"> интеллектуальной собственности в гражданском праве Российской Федерации / А. И. </w:t>
      </w:r>
      <w:proofErr w:type="gramStart"/>
      <w:r w:rsidRPr="00966593">
        <w:rPr>
          <w:sz w:val="28"/>
          <w:szCs w:val="28"/>
        </w:rPr>
        <w:t>Москаленко ;</w:t>
      </w:r>
      <w:proofErr w:type="gramEnd"/>
      <w:r w:rsidRPr="00966593">
        <w:rPr>
          <w:sz w:val="28"/>
          <w:szCs w:val="28"/>
        </w:rPr>
        <w:t xml:space="preserve"> Российская государственная академия интеллектуальной собственности. – 2-е изд. – </w:t>
      </w:r>
      <w:proofErr w:type="gramStart"/>
      <w:r w:rsidRPr="00966593">
        <w:rPr>
          <w:sz w:val="28"/>
          <w:szCs w:val="28"/>
        </w:rPr>
        <w:t>Москва :</w:t>
      </w:r>
      <w:proofErr w:type="gramEnd"/>
      <w:r w:rsidRPr="00966593">
        <w:rPr>
          <w:sz w:val="28"/>
          <w:szCs w:val="28"/>
        </w:rPr>
        <w:t xml:space="preserve"> Дашков и К</w:t>
      </w:r>
      <w:r w:rsidR="000F65DC">
        <w:rPr>
          <w:sz w:val="28"/>
          <w:szCs w:val="28"/>
        </w:rPr>
        <w:t xml:space="preserve">°, 2022. – 210 с. : ил., табл. </w:t>
      </w:r>
      <w:r w:rsidRPr="00966593">
        <w:rPr>
          <w:sz w:val="28"/>
          <w:szCs w:val="28"/>
        </w:rPr>
        <w:t xml:space="preserve"> – URL: </w:t>
      </w:r>
      <w:hyperlink r:id="rId13" w:history="1">
        <w:r w:rsidRPr="00966593">
          <w:rPr>
            <w:rStyle w:val="a6"/>
            <w:rFonts w:ascii="Times New Roman" w:hAnsi="Times New Roman" w:cs="Times New Roman"/>
            <w:color w:val="auto"/>
            <w:sz w:val="28"/>
            <w:szCs w:val="28"/>
          </w:rPr>
          <w:t>https://biblioclub.ru/index.php?page=book&amp;id=698388</w:t>
        </w:r>
      </w:hyperlink>
      <w:r w:rsidR="000F65DC">
        <w:rPr>
          <w:sz w:val="28"/>
          <w:szCs w:val="28"/>
        </w:rPr>
        <w:t xml:space="preserve"> (дата обращения: </w:t>
      </w:r>
      <w:r w:rsidR="000F65DC" w:rsidRPr="000F65DC">
        <w:rPr>
          <w:iCs/>
          <w:sz w:val="28"/>
          <w:szCs w:val="28"/>
        </w:rPr>
        <w:t>24.10.2024</w:t>
      </w:r>
      <w:r w:rsidR="000F65DC">
        <w:rPr>
          <w:sz w:val="28"/>
          <w:szCs w:val="28"/>
        </w:rPr>
        <w:t xml:space="preserve">). </w:t>
      </w:r>
      <w:r w:rsidR="00D24CB7">
        <w:rPr>
          <w:sz w:val="28"/>
          <w:szCs w:val="28"/>
        </w:rPr>
        <w:t xml:space="preserve">– </w:t>
      </w:r>
      <w:proofErr w:type="gramStart"/>
      <w:r w:rsidR="00D24CB7">
        <w:rPr>
          <w:sz w:val="28"/>
          <w:szCs w:val="28"/>
        </w:rPr>
        <w:t>Текст :</w:t>
      </w:r>
      <w:proofErr w:type="gramEnd"/>
      <w:r w:rsidR="00D24CB7">
        <w:rPr>
          <w:sz w:val="28"/>
          <w:szCs w:val="28"/>
        </w:rPr>
        <w:t xml:space="preserve"> электронный</w:t>
      </w:r>
    </w:p>
    <w:p w:rsidR="00EE6321" w:rsidRDefault="00EE6321" w:rsidP="00966593">
      <w:pPr>
        <w:autoSpaceDE w:val="0"/>
        <w:autoSpaceDN w:val="0"/>
        <w:adjustRightInd w:val="0"/>
        <w:spacing w:line="360" w:lineRule="auto"/>
        <w:ind w:firstLine="539"/>
        <w:jc w:val="both"/>
        <w:rPr>
          <w:sz w:val="28"/>
          <w:szCs w:val="28"/>
        </w:rPr>
      </w:pPr>
    </w:p>
    <w:p w:rsidR="007916E6" w:rsidRPr="00966593" w:rsidRDefault="00A2450D" w:rsidP="00966593">
      <w:pPr>
        <w:spacing w:line="360" w:lineRule="auto"/>
        <w:contextualSpacing/>
        <w:jc w:val="both"/>
        <w:rPr>
          <w:rFonts w:eastAsiaTheme="minorHAnsi"/>
          <w:b/>
          <w:sz w:val="28"/>
          <w:szCs w:val="28"/>
        </w:rPr>
      </w:pPr>
      <w:r w:rsidRPr="00966593">
        <w:rPr>
          <w:rFonts w:eastAsiaTheme="minorHAnsi"/>
          <w:b/>
          <w:sz w:val="28"/>
          <w:szCs w:val="28"/>
        </w:rPr>
        <w:t xml:space="preserve">9. </w:t>
      </w:r>
      <w:r w:rsidR="007916E6" w:rsidRPr="00966593">
        <w:rPr>
          <w:rFonts w:eastAsiaTheme="minorHAnsi"/>
          <w:b/>
          <w:sz w:val="28"/>
          <w:szCs w:val="28"/>
        </w:rPr>
        <w:t>Перечень ресурсов информационно-телекоммуникационной сети «Интернет», необходимых для освоения дисциплины:</w:t>
      </w:r>
    </w:p>
    <w:p w:rsidR="00422362" w:rsidRPr="00966593" w:rsidRDefault="00422362" w:rsidP="00966593">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p>
    <w:p w:rsidR="00777462" w:rsidRPr="00966593" w:rsidRDefault="00777462" w:rsidP="001B7B66">
      <w:pPr>
        <w:pStyle w:val="af7"/>
        <w:tabs>
          <w:tab w:val="left" w:pos="360"/>
          <w:tab w:val="left" w:pos="567"/>
          <w:tab w:val="left" w:pos="709"/>
          <w:tab w:val="left" w:pos="993"/>
        </w:tabs>
        <w:spacing w:line="276" w:lineRule="auto"/>
        <w:ind w:firstLine="567"/>
        <w:jc w:val="both"/>
        <w:rPr>
          <w:rFonts w:ascii="Times New Roman" w:hAnsi="Times New Roman" w:cs="Times New Roman"/>
          <w:sz w:val="28"/>
          <w:szCs w:val="28"/>
        </w:rPr>
      </w:pPr>
      <w:r w:rsidRPr="00966593">
        <w:rPr>
          <w:rFonts w:ascii="Times New Roman" w:hAnsi="Times New Roman" w:cs="Times New Roman"/>
          <w:sz w:val="28"/>
          <w:szCs w:val="28"/>
        </w:rPr>
        <w:t xml:space="preserve">1. Официальный сайт ВОИС [электронный ресурс]. - Режим доступа: </w:t>
      </w:r>
      <w:r w:rsidRPr="005A7542">
        <w:rPr>
          <w:rFonts w:ascii="Times New Roman" w:hAnsi="Times New Roman" w:cs="Times New Roman"/>
          <w:sz w:val="28"/>
          <w:szCs w:val="28"/>
          <w:u w:val="single"/>
        </w:rPr>
        <w:t>http://www.wipo.int/portal/index.html.ru</w:t>
      </w:r>
      <w:r w:rsidRPr="00966593">
        <w:rPr>
          <w:rFonts w:ascii="Times New Roman" w:hAnsi="Times New Roman" w:cs="Times New Roman"/>
          <w:sz w:val="28"/>
          <w:szCs w:val="28"/>
        </w:rPr>
        <w:t xml:space="preserve">. </w:t>
      </w:r>
    </w:p>
    <w:p w:rsidR="00777462" w:rsidRPr="00966593" w:rsidRDefault="00777462" w:rsidP="001B7B66">
      <w:pPr>
        <w:pStyle w:val="af7"/>
        <w:tabs>
          <w:tab w:val="left" w:pos="360"/>
          <w:tab w:val="left" w:pos="567"/>
          <w:tab w:val="left" w:pos="709"/>
          <w:tab w:val="left" w:pos="993"/>
        </w:tabs>
        <w:spacing w:line="276" w:lineRule="auto"/>
        <w:ind w:firstLine="567"/>
        <w:jc w:val="both"/>
        <w:rPr>
          <w:rFonts w:ascii="Times New Roman" w:hAnsi="Times New Roman" w:cs="Times New Roman"/>
          <w:sz w:val="28"/>
          <w:szCs w:val="28"/>
        </w:rPr>
      </w:pPr>
      <w:r w:rsidRPr="00966593">
        <w:rPr>
          <w:rFonts w:ascii="Times New Roman" w:hAnsi="Times New Roman" w:cs="Times New Roman"/>
          <w:sz w:val="28"/>
          <w:szCs w:val="28"/>
        </w:rPr>
        <w:t xml:space="preserve">2. Официальный сайт ВТО [электронный ресурс]. - Режим доступа:  </w:t>
      </w:r>
      <w:hyperlink r:id="rId14" w:history="1">
        <w:r w:rsidRPr="00966593">
          <w:rPr>
            <w:rStyle w:val="a6"/>
            <w:rFonts w:ascii="Times New Roman" w:hAnsi="Times New Roman" w:cs="Times New Roman"/>
            <w:sz w:val="28"/>
            <w:szCs w:val="28"/>
            <w:lang w:val="en-US"/>
          </w:rPr>
          <w:t>http</w:t>
        </w:r>
        <w:r w:rsidRPr="00966593">
          <w:rPr>
            <w:rStyle w:val="a6"/>
            <w:rFonts w:ascii="Times New Roman" w:hAnsi="Times New Roman" w:cs="Times New Roman"/>
            <w:sz w:val="28"/>
            <w:szCs w:val="28"/>
          </w:rPr>
          <w:t>://</w:t>
        </w:r>
        <w:r w:rsidRPr="00966593">
          <w:rPr>
            <w:rStyle w:val="a6"/>
            <w:rFonts w:ascii="Times New Roman" w:hAnsi="Times New Roman" w:cs="Times New Roman"/>
            <w:sz w:val="28"/>
            <w:szCs w:val="28"/>
            <w:lang w:val="en-US"/>
          </w:rPr>
          <w:t>www</w:t>
        </w:r>
        <w:r w:rsidRPr="00966593">
          <w:rPr>
            <w:rStyle w:val="a6"/>
            <w:rFonts w:ascii="Times New Roman" w:hAnsi="Times New Roman" w:cs="Times New Roman"/>
            <w:sz w:val="28"/>
            <w:szCs w:val="28"/>
          </w:rPr>
          <w:t>.</w:t>
        </w:r>
        <w:proofErr w:type="spellStart"/>
        <w:r w:rsidRPr="00966593">
          <w:rPr>
            <w:rStyle w:val="a6"/>
            <w:rFonts w:ascii="Times New Roman" w:hAnsi="Times New Roman" w:cs="Times New Roman"/>
            <w:sz w:val="28"/>
            <w:szCs w:val="28"/>
            <w:lang w:val="en-US"/>
          </w:rPr>
          <w:t>wto</w:t>
        </w:r>
        <w:proofErr w:type="spellEnd"/>
        <w:r w:rsidRPr="00966593">
          <w:rPr>
            <w:rStyle w:val="a6"/>
            <w:rFonts w:ascii="Times New Roman" w:hAnsi="Times New Roman" w:cs="Times New Roman"/>
            <w:sz w:val="28"/>
            <w:szCs w:val="28"/>
          </w:rPr>
          <w:t>.</w:t>
        </w:r>
        <w:proofErr w:type="spellStart"/>
        <w:r w:rsidRPr="00966593">
          <w:rPr>
            <w:rStyle w:val="a6"/>
            <w:rFonts w:ascii="Times New Roman" w:hAnsi="Times New Roman" w:cs="Times New Roman"/>
            <w:sz w:val="28"/>
            <w:szCs w:val="28"/>
            <w:lang w:val="en-US"/>
          </w:rPr>
          <w:t>ru</w:t>
        </w:r>
        <w:proofErr w:type="spellEnd"/>
      </w:hyperlink>
      <w:r w:rsidRPr="00966593">
        <w:rPr>
          <w:rFonts w:ascii="Times New Roman" w:hAnsi="Times New Roman" w:cs="Times New Roman"/>
          <w:sz w:val="28"/>
          <w:szCs w:val="28"/>
        </w:rPr>
        <w:t>.</w:t>
      </w:r>
    </w:p>
    <w:p w:rsidR="00966593" w:rsidRDefault="00777462" w:rsidP="001B7B66">
      <w:pPr>
        <w:pStyle w:val="af7"/>
        <w:tabs>
          <w:tab w:val="left" w:pos="360"/>
          <w:tab w:val="left" w:pos="567"/>
          <w:tab w:val="left" w:pos="709"/>
          <w:tab w:val="left" w:pos="993"/>
        </w:tabs>
        <w:spacing w:line="276" w:lineRule="auto"/>
        <w:ind w:firstLine="567"/>
        <w:jc w:val="both"/>
        <w:rPr>
          <w:rFonts w:ascii="Times New Roman" w:hAnsi="Times New Roman" w:cs="Times New Roman"/>
          <w:sz w:val="28"/>
          <w:szCs w:val="28"/>
        </w:rPr>
      </w:pPr>
      <w:r w:rsidRPr="00966593">
        <w:rPr>
          <w:rFonts w:ascii="Times New Roman" w:hAnsi="Times New Roman" w:cs="Times New Roman"/>
          <w:sz w:val="28"/>
          <w:szCs w:val="28"/>
        </w:rPr>
        <w:t xml:space="preserve">3. Официальный сайт Роспатента [электронный ресурс]. - Режим доступа:  </w:t>
      </w:r>
      <w:hyperlink r:id="rId15" w:history="1">
        <w:r w:rsidRPr="00966593">
          <w:rPr>
            <w:rStyle w:val="a6"/>
            <w:rFonts w:ascii="Times New Roman" w:hAnsi="Times New Roman" w:cs="Times New Roman"/>
            <w:sz w:val="28"/>
            <w:szCs w:val="28"/>
          </w:rPr>
          <w:t>http://www.fips.ru/</w:t>
        </w:r>
      </w:hyperlink>
      <w:r w:rsidRPr="00966593">
        <w:rPr>
          <w:rFonts w:ascii="Times New Roman" w:hAnsi="Times New Roman" w:cs="Times New Roman"/>
          <w:sz w:val="28"/>
          <w:szCs w:val="28"/>
        </w:rPr>
        <w:t xml:space="preserve">. </w:t>
      </w:r>
    </w:p>
    <w:p w:rsidR="00246DF4" w:rsidRPr="00246DF4" w:rsidRDefault="00246DF4" w:rsidP="001B7B66">
      <w:pPr>
        <w:pStyle w:val="a4"/>
        <w:numPr>
          <w:ilvl w:val="0"/>
          <w:numId w:val="39"/>
        </w:numPr>
        <w:spacing w:line="276" w:lineRule="auto"/>
        <w:jc w:val="both"/>
        <w:rPr>
          <w:rStyle w:val="a6"/>
          <w:rFonts w:ascii="Times New Roman" w:hAnsi="Times New Roman" w:cs="Times New Roman"/>
          <w:color w:val="auto"/>
          <w:sz w:val="28"/>
          <w:szCs w:val="28"/>
          <w:u w:val="none"/>
        </w:rPr>
      </w:pPr>
      <w:r w:rsidRPr="00246DF4">
        <w:rPr>
          <w:color w:val="000000"/>
          <w:sz w:val="28"/>
          <w:szCs w:val="28"/>
        </w:rPr>
        <w:t xml:space="preserve">Электронная библиотека Финансового университета (ЭБ) </w:t>
      </w:r>
      <w:hyperlink r:id="rId16" w:history="1">
        <w:r w:rsidRPr="00246DF4">
          <w:rPr>
            <w:rStyle w:val="a6"/>
            <w:rFonts w:ascii="Times New Roman" w:hAnsi="Times New Roman" w:cs="Times New Roman"/>
            <w:sz w:val="28"/>
            <w:szCs w:val="28"/>
          </w:rPr>
          <w:t>http://elib.fa.ru/</w:t>
        </w:r>
      </w:hyperlink>
    </w:p>
    <w:p w:rsidR="00246DF4" w:rsidRPr="00246DF4" w:rsidRDefault="00966593" w:rsidP="001B7B66">
      <w:pPr>
        <w:pStyle w:val="a4"/>
        <w:numPr>
          <w:ilvl w:val="0"/>
          <w:numId w:val="39"/>
        </w:numPr>
        <w:spacing w:line="276" w:lineRule="auto"/>
        <w:jc w:val="both"/>
        <w:rPr>
          <w:rStyle w:val="a6"/>
          <w:rFonts w:ascii="Times New Roman" w:hAnsi="Times New Roman" w:cs="Times New Roman"/>
          <w:color w:val="auto"/>
          <w:sz w:val="28"/>
          <w:szCs w:val="28"/>
          <w:u w:val="none"/>
        </w:rPr>
      </w:pPr>
      <w:r w:rsidRPr="00246DF4">
        <w:rPr>
          <w:sz w:val="28"/>
          <w:szCs w:val="28"/>
        </w:rPr>
        <w:t xml:space="preserve">Библиотечно-информационный комплекс </w:t>
      </w:r>
      <w:proofErr w:type="spellStart"/>
      <w:r w:rsidRPr="00246DF4">
        <w:rPr>
          <w:sz w:val="28"/>
          <w:szCs w:val="28"/>
        </w:rPr>
        <w:t>Финуниверситета</w:t>
      </w:r>
      <w:proofErr w:type="spellEnd"/>
      <w:r w:rsidRPr="00246DF4">
        <w:rPr>
          <w:sz w:val="28"/>
          <w:szCs w:val="28"/>
        </w:rPr>
        <w:t xml:space="preserve"> (электронная библиотека, ресурсы на русском языке): </w:t>
      </w:r>
      <w:hyperlink r:id="rId17" w:history="1">
        <w:r w:rsidRPr="00246DF4">
          <w:rPr>
            <w:rStyle w:val="a6"/>
            <w:rFonts w:ascii="Times New Roman" w:hAnsi="Times New Roman" w:cs="Times New Roman"/>
            <w:sz w:val="28"/>
            <w:szCs w:val="28"/>
          </w:rPr>
          <w:t>http://www.library.fa.ru/res_mainres.asp?cat=rus</w:t>
        </w:r>
      </w:hyperlink>
    </w:p>
    <w:p w:rsidR="00966593" w:rsidRPr="00246DF4" w:rsidRDefault="00966593" w:rsidP="001B7B66">
      <w:pPr>
        <w:pStyle w:val="a4"/>
        <w:numPr>
          <w:ilvl w:val="0"/>
          <w:numId w:val="39"/>
        </w:numPr>
        <w:spacing w:line="276" w:lineRule="auto"/>
        <w:jc w:val="both"/>
        <w:rPr>
          <w:sz w:val="28"/>
          <w:szCs w:val="28"/>
        </w:rPr>
      </w:pPr>
      <w:r w:rsidRPr="00246DF4">
        <w:rPr>
          <w:sz w:val="28"/>
          <w:szCs w:val="28"/>
        </w:rPr>
        <w:t xml:space="preserve"> Библиотечно-информационный комплекс </w:t>
      </w:r>
      <w:proofErr w:type="spellStart"/>
      <w:r w:rsidRPr="00246DF4">
        <w:rPr>
          <w:sz w:val="28"/>
          <w:szCs w:val="28"/>
        </w:rPr>
        <w:t>Финуниверситета</w:t>
      </w:r>
      <w:proofErr w:type="spellEnd"/>
      <w:r w:rsidRPr="00246DF4">
        <w:rPr>
          <w:sz w:val="28"/>
          <w:szCs w:val="28"/>
        </w:rPr>
        <w:t xml:space="preserve"> (электронная библиотека, ресурсы на иностранных языках): </w:t>
      </w:r>
      <w:r w:rsidRPr="00246DF4">
        <w:rPr>
          <w:sz w:val="28"/>
          <w:szCs w:val="28"/>
          <w:u w:val="single"/>
        </w:rPr>
        <w:t>http://www.library.fa.ru/res_mainres.asp?cat=en</w:t>
      </w:r>
    </w:p>
    <w:p w:rsidR="00422362" w:rsidRPr="00F518FD" w:rsidRDefault="00422362" w:rsidP="00422362">
      <w:pPr>
        <w:pStyle w:val="af7"/>
        <w:tabs>
          <w:tab w:val="left" w:pos="360"/>
          <w:tab w:val="left" w:pos="567"/>
          <w:tab w:val="left" w:pos="709"/>
          <w:tab w:val="left" w:pos="993"/>
        </w:tabs>
        <w:spacing w:line="360" w:lineRule="auto"/>
        <w:jc w:val="both"/>
        <w:rPr>
          <w:rFonts w:ascii="Times New Roman" w:hAnsi="Times New Roman" w:cs="Times New Roman"/>
          <w:sz w:val="28"/>
          <w:szCs w:val="28"/>
        </w:rPr>
      </w:pPr>
    </w:p>
    <w:p w:rsidR="007916E6" w:rsidRDefault="004C1A9B" w:rsidP="004C1A9B">
      <w:pPr>
        <w:spacing w:line="276" w:lineRule="auto"/>
        <w:contextualSpacing/>
        <w:jc w:val="both"/>
        <w:rPr>
          <w:rFonts w:eastAsiaTheme="minorHAnsi" w:cstheme="minorBidi"/>
          <w:b/>
          <w:sz w:val="28"/>
        </w:rPr>
      </w:pPr>
      <w:r>
        <w:rPr>
          <w:rFonts w:eastAsiaTheme="minorHAnsi" w:cstheme="minorBidi"/>
          <w:b/>
          <w:sz w:val="28"/>
        </w:rPr>
        <w:t xml:space="preserve">10. </w:t>
      </w:r>
      <w:r w:rsidR="007916E6" w:rsidRPr="00422362">
        <w:rPr>
          <w:rFonts w:eastAsiaTheme="minorHAnsi" w:cstheme="minorBidi"/>
          <w:b/>
          <w:sz w:val="28"/>
        </w:rPr>
        <w:t>Методические указания для обучающихся по освоению дисциплины</w:t>
      </w:r>
    </w:p>
    <w:p w:rsidR="00EC1BEE" w:rsidRDefault="00EC1BEE" w:rsidP="004C1A9B">
      <w:pPr>
        <w:spacing w:line="276" w:lineRule="auto"/>
        <w:contextualSpacing/>
        <w:jc w:val="both"/>
        <w:rPr>
          <w:rFonts w:eastAsiaTheme="minorHAnsi" w:cstheme="minorBidi"/>
          <w:b/>
          <w:sz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8"/>
        <w:gridCol w:w="4110"/>
      </w:tblGrid>
      <w:tr w:rsidR="00966593" w:rsidRPr="00E733E7" w:rsidTr="00EC1BEE">
        <w:tc>
          <w:tcPr>
            <w:tcW w:w="6238" w:type="dxa"/>
            <w:shd w:val="clear" w:color="auto" w:fill="auto"/>
          </w:tcPr>
          <w:p w:rsidR="00966593" w:rsidRPr="003D109D" w:rsidRDefault="00966593" w:rsidP="00D8103D">
            <w:pPr>
              <w:jc w:val="both"/>
            </w:pPr>
            <w:r w:rsidRPr="003D109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4110" w:type="dxa"/>
            <w:shd w:val="clear" w:color="auto" w:fill="auto"/>
          </w:tcPr>
          <w:p w:rsidR="00966593" w:rsidRPr="003D109D" w:rsidRDefault="00691467" w:rsidP="00D8103D">
            <w:hyperlink r:id="rId18" w:anchor="search=%D0%9E%D0%B1%20%D1%83%D1%82%D0%B2%D0%B5%D1%80%D0%B6%D0%B4%D0%B5%D0%BD%D0%B8%D0%B8%20%D0%A0%D0%B5%D0%B3%D0%BB%D0%B0%D0%BC%D0%B5%D0%BD%D1%82%D0%B0%20%D1%84%D0%BE%D1%80%D0%BC%D0%B8%D1%80%D0%BE%D0%B2%D0%B0%D0%BD%D0%B8%D1%8F%20%D0%B8%20%D0%BE%D1%84%D0%B" w:history="1">
              <w:r w:rsidR="00966593" w:rsidRPr="003D109D">
                <w:rPr>
                  <w:rStyle w:val="a6"/>
                </w:rPr>
                <w:t>Приказ №1597-о от 29.08.2018.pdf (fa.ru)</w:t>
              </w:r>
            </w:hyperlink>
          </w:p>
        </w:tc>
      </w:tr>
      <w:tr w:rsidR="00966593" w:rsidRPr="00E733E7" w:rsidTr="00EC1BEE">
        <w:tc>
          <w:tcPr>
            <w:tcW w:w="6238" w:type="dxa"/>
            <w:shd w:val="clear" w:color="auto" w:fill="auto"/>
          </w:tcPr>
          <w:p w:rsidR="00966593" w:rsidRPr="003D109D" w:rsidRDefault="00966593" w:rsidP="00D8103D">
            <w:pPr>
              <w:jc w:val="both"/>
            </w:pPr>
            <w:r w:rsidRPr="003D109D">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3D109D">
              <w:t>бакалавриата</w:t>
            </w:r>
            <w:proofErr w:type="spellEnd"/>
            <w:r w:rsidRPr="003D109D">
              <w:t xml:space="preserve"> и магистратуры в Финансовом университете</w:t>
            </w:r>
          </w:p>
        </w:tc>
        <w:tc>
          <w:tcPr>
            <w:tcW w:w="4110" w:type="dxa"/>
            <w:shd w:val="clear" w:color="auto" w:fill="auto"/>
          </w:tcPr>
          <w:p w:rsidR="00966593" w:rsidRDefault="00691467" w:rsidP="00D8103D">
            <w:hyperlink r:id="rId19" w:history="1">
              <w:r w:rsidR="00966593" w:rsidRPr="003D109D">
                <w:rPr>
                  <w:rStyle w:val="a6"/>
                </w:rPr>
                <w:t>Приказ № 1040_о от 11.05.2021.PDF (fa.ru)</w:t>
              </w:r>
            </w:hyperlink>
          </w:p>
        </w:tc>
      </w:tr>
    </w:tbl>
    <w:p w:rsidR="001B7B66" w:rsidRDefault="001B7B66" w:rsidP="00403097">
      <w:pPr>
        <w:ind w:firstLine="709"/>
        <w:jc w:val="center"/>
        <w:rPr>
          <w:b/>
          <w:bCs/>
          <w:sz w:val="28"/>
          <w:szCs w:val="28"/>
        </w:rPr>
      </w:pPr>
    </w:p>
    <w:p w:rsidR="001B7B66" w:rsidRDefault="001B7B66" w:rsidP="00403097">
      <w:pPr>
        <w:ind w:firstLine="709"/>
        <w:jc w:val="center"/>
        <w:rPr>
          <w:b/>
          <w:bCs/>
          <w:sz w:val="28"/>
          <w:szCs w:val="28"/>
        </w:rPr>
      </w:pPr>
    </w:p>
    <w:p w:rsidR="001B7B66" w:rsidRDefault="001B7B66" w:rsidP="00403097">
      <w:pPr>
        <w:ind w:firstLine="709"/>
        <w:jc w:val="center"/>
        <w:rPr>
          <w:b/>
          <w:bCs/>
          <w:sz w:val="28"/>
          <w:szCs w:val="28"/>
        </w:rPr>
      </w:pPr>
    </w:p>
    <w:p w:rsidR="00403097" w:rsidRPr="0085060A" w:rsidRDefault="00403097" w:rsidP="00403097">
      <w:pPr>
        <w:ind w:firstLine="709"/>
        <w:jc w:val="center"/>
        <w:rPr>
          <w:sz w:val="28"/>
          <w:szCs w:val="28"/>
        </w:rPr>
      </w:pPr>
      <w:r w:rsidRPr="0085060A">
        <w:rPr>
          <w:b/>
          <w:bCs/>
          <w:sz w:val="28"/>
          <w:szCs w:val="28"/>
        </w:rPr>
        <w:lastRenderedPageBreak/>
        <w:t xml:space="preserve">Методические рекомендации по решению ситуационных задач </w:t>
      </w:r>
    </w:p>
    <w:p w:rsidR="00403097" w:rsidRPr="0085060A" w:rsidRDefault="00403097" w:rsidP="00403097">
      <w:pPr>
        <w:ind w:firstLine="709"/>
        <w:jc w:val="both"/>
        <w:rPr>
          <w:sz w:val="28"/>
          <w:szCs w:val="28"/>
        </w:rPr>
      </w:pPr>
      <w:r w:rsidRPr="0085060A">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403097" w:rsidRDefault="00403097" w:rsidP="00403097">
      <w:pPr>
        <w:ind w:firstLine="709"/>
        <w:jc w:val="both"/>
        <w:rPr>
          <w:sz w:val="28"/>
          <w:szCs w:val="28"/>
        </w:rPr>
      </w:pPr>
      <w:r w:rsidRPr="0085060A">
        <w:rPr>
          <w:sz w:val="28"/>
          <w:szCs w:val="28"/>
        </w:rPr>
        <w:t>Цели решения задач: формирование компетенций практического характера.</w:t>
      </w:r>
    </w:p>
    <w:p w:rsidR="00403097" w:rsidRDefault="00403097" w:rsidP="00403097">
      <w:pPr>
        <w:ind w:firstLine="709"/>
        <w:jc w:val="both"/>
        <w:rPr>
          <w:sz w:val="28"/>
          <w:szCs w:val="28"/>
        </w:rPr>
      </w:pPr>
      <w:r>
        <w:rPr>
          <w:sz w:val="28"/>
          <w:szCs w:val="28"/>
        </w:rPr>
        <w:t>Задачи решения задач:</w:t>
      </w:r>
    </w:p>
    <w:p w:rsidR="00403097" w:rsidRDefault="00403097" w:rsidP="00403097">
      <w:pPr>
        <w:ind w:firstLine="709"/>
        <w:jc w:val="both"/>
        <w:rPr>
          <w:sz w:val="28"/>
          <w:szCs w:val="28"/>
        </w:rPr>
      </w:pPr>
      <w:r>
        <w:rPr>
          <w:sz w:val="28"/>
          <w:szCs w:val="28"/>
        </w:rPr>
        <w:t>- развитие навыков толкования нормативно – правовых актов.</w:t>
      </w:r>
    </w:p>
    <w:p w:rsidR="00403097" w:rsidRDefault="00403097" w:rsidP="00403097">
      <w:pPr>
        <w:ind w:firstLine="709"/>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403097" w:rsidRDefault="00403097" w:rsidP="00403097">
      <w:pPr>
        <w:ind w:firstLine="709"/>
        <w:jc w:val="both"/>
        <w:rPr>
          <w:sz w:val="28"/>
          <w:szCs w:val="28"/>
        </w:rPr>
      </w:pPr>
      <w:r>
        <w:rPr>
          <w:sz w:val="28"/>
          <w:szCs w:val="28"/>
        </w:rPr>
        <w:t>- умение систематизировать и применять позиции судов по схожей практической ситуации.</w:t>
      </w:r>
    </w:p>
    <w:p w:rsidR="00403097" w:rsidRPr="0022343E" w:rsidRDefault="00403097" w:rsidP="00403097">
      <w:pPr>
        <w:ind w:firstLine="709"/>
        <w:jc w:val="both"/>
        <w:rPr>
          <w:sz w:val="28"/>
          <w:szCs w:val="28"/>
        </w:rPr>
      </w:pPr>
      <w:r w:rsidRPr="0022343E">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03097" w:rsidRPr="0022343E" w:rsidRDefault="00403097" w:rsidP="00403097">
      <w:pPr>
        <w:ind w:firstLine="709"/>
        <w:jc w:val="both"/>
        <w:rPr>
          <w:sz w:val="28"/>
          <w:szCs w:val="28"/>
        </w:rPr>
      </w:pPr>
      <w:r w:rsidRPr="0022343E">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403097" w:rsidRPr="0022343E" w:rsidRDefault="00403097" w:rsidP="00403097">
      <w:pPr>
        <w:ind w:firstLine="709"/>
        <w:jc w:val="both"/>
        <w:rPr>
          <w:sz w:val="28"/>
          <w:szCs w:val="28"/>
        </w:rPr>
      </w:pPr>
      <w:r w:rsidRPr="0022343E">
        <w:rPr>
          <w:sz w:val="28"/>
          <w:szCs w:val="28"/>
        </w:rPr>
        <w:t>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w:t>
      </w:r>
      <w:r w:rsidR="00EC1BEE">
        <w:rPr>
          <w:sz w:val="28"/>
          <w:szCs w:val="28"/>
        </w:rPr>
        <w:t xml:space="preserve">ться к постановлениям Пленумов </w:t>
      </w:r>
      <w:r w:rsidRPr="0022343E">
        <w:rPr>
          <w:sz w:val="28"/>
          <w:szCs w:val="28"/>
        </w:rPr>
        <w:t xml:space="preserve">Верховного суда РФ и Высшего арбитражного суда РФ, материалам обобщения судебной практики, дополнительной учебной и научной литературе. </w:t>
      </w:r>
    </w:p>
    <w:p w:rsidR="00403097" w:rsidRDefault="00403097" w:rsidP="00403097">
      <w:pPr>
        <w:autoSpaceDE w:val="0"/>
        <w:autoSpaceDN w:val="0"/>
        <w:adjustRightInd w:val="0"/>
        <w:ind w:firstLine="540"/>
        <w:jc w:val="center"/>
        <w:rPr>
          <w:b/>
          <w:sz w:val="28"/>
          <w:szCs w:val="28"/>
        </w:rPr>
      </w:pPr>
    </w:p>
    <w:p w:rsidR="00403097" w:rsidRPr="009A70AD" w:rsidRDefault="00403097" w:rsidP="00403097">
      <w:pPr>
        <w:autoSpaceDE w:val="0"/>
        <w:autoSpaceDN w:val="0"/>
        <w:adjustRightInd w:val="0"/>
        <w:ind w:firstLine="540"/>
        <w:jc w:val="center"/>
        <w:rPr>
          <w:b/>
          <w:sz w:val="28"/>
          <w:szCs w:val="28"/>
        </w:rPr>
      </w:pPr>
      <w:r w:rsidRPr="009A70AD">
        <w:rPr>
          <w:b/>
          <w:sz w:val="28"/>
          <w:szCs w:val="28"/>
        </w:rPr>
        <w:t xml:space="preserve">Методические рекомендации по анализу судебной практики </w:t>
      </w:r>
    </w:p>
    <w:p w:rsidR="00403097" w:rsidRDefault="00403097" w:rsidP="00403097">
      <w:pPr>
        <w:tabs>
          <w:tab w:val="left" w:pos="-480"/>
        </w:tabs>
        <w:ind w:firstLine="709"/>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«Интеллектуальная собственность в цифровой среде». </w:t>
      </w:r>
    </w:p>
    <w:p w:rsidR="00403097" w:rsidRPr="006A0071" w:rsidRDefault="00403097" w:rsidP="00403097">
      <w:pPr>
        <w:tabs>
          <w:tab w:val="left" w:pos="-480"/>
        </w:tabs>
        <w:ind w:firstLine="709"/>
        <w:jc w:val="both"/>
        <w:rPr>
          <w:color w:val="231F20"/>
          <w:sz w:val="28"/>
          <w:szCs w:val="28"/>
        </w:rPr>
      </w:pPr>
      <w:r w:rsidRPr="006A0071">
        <w:rPr>
          <w:sz w:val="28"/>
          <w:szCs w:val="28"/>
        </w:rPr>
        <w:t xml:space="preserve">Студент </w:t>
      </w:r>
      <w:r>
        <w:rPr>
          <w:sz w:val="28"/>
          <w:szCs w:val="28"/>
        </w:rPr>
        <w:t>должен</w:t>
      </w:r>
      <w:r w:rsidRPr="006A0071">
        <w:rPr>
          <w:sz w:val="28"/>
          <w:szCs w:val="28"/>
        </w:rPr>
        <w:t xml:space="preserve"> научить</w:t>
      </w:r>
      <w:r>
        <w:rPr>
          <w:sz w:val="28"/>
          <w:szCs w:val="28"/>
        </w:rPr>
        <w:t>ся</w:t>
      </w:r>
      <w:r w:rsidRPr="006A0071">
        <w:rPr>
          <w:sz w:val="28"/>
          <w:szCs w:val="28"/>
        </w:rPr>
        <w:t xml:space="preserve">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при разрешении конфликтных ситуаций, связанных с использованием объектов интеллектуальной собственности, </w:t>
      </w:r>
      <w:r w:rsidRPr="006A0071">
        <w:rPr>
          <w:color w:val="231F20"/>
          <w:sz w:val="28"/>
          <w:szCs w:val="28"/>
        </w:rPr>
        <w:t>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законодательства об интеллектуальной собственно</w:t>
      </w:r>
      <w:r w:rsidR="00EC1BEE">
        <w:rPr>
          <w:color w:val="231F20"/>
          <w:sz w:val="28"/>
          <w:szCs w:val="28"/>
        </w:rPr>
        <w:t xml:space="preserve">сти, студент должен приобрести </w:t>
      </w:r>
      <w:r w:rsidRPr="006A0071">
        <w:rPr>
          <w:color w:val="231F20"/>
          <w:sz w:val="28"/>
          <w:szCs w:val="28"/>
        </w:rPr>
        <w:t xml:space="preserve">навыки </w:t>
      </w:r>
      <w:r w:rsidRPr="006A0071">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sidRPr="006A0071">
        <w:rPr>
          <w:color w:val="231F20"/>
          <w:sz w:val="28"/>
          <w:szCs w:val="28"/>
        </w:rPr>
        <w:lastRenderedPageBreak/>
        <w:t>грамотного изложения в письменной и устой форме юридических заключений в процессе защиты прав на интеллектуальную собственность.</w:t>
      </w:r>
    </w:p>
    <w:p w:rsidR="00403097" w:rsidRPr="006A0071" w:rsidRDefault="00403097" w:rsidP="00403097">
      <w:pPr>
        <w:tabs>
          <w:tab w:val="left" w:pos="-480"/>
        </w:tabs>
        <w:ind w:firstLine="709"/>
        <w:jc w:val="both"/>
        <w:rPr>
          <w:sz w:val="28"/>
          <w:szCs w:val="28"/>
        </w:rPr>
      </w:pPr>
      <w:r w:rsidRPr="006A0071">
        <w:rPr>
          <w:color w:val="231F20"/>
          <w:sz w:val="28"/>
          <w:szCs w:val="28"/>
        </w:rPr>
        <w:t xml:space="preserve">В процессе изучения дисциплин права интеллектуальной собственности студент овладевает </w:t>
      </w:r>
      <w:r w:rsidRPr="006A0071">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403097" w:rsidRDefault="00403097" w:rsidP="00403097">
      <w:pPr>
        <w:tabs>
          <w:tab w:val="left" w:pos="709"/>
          <w:tab w:val="left" w:pos="993"/>
        </w:tabs>
        <w:ind w:firstLine="567"/>
        <w:jc w:val="both"/>
        <w:rPr>
          <w:sz w:val="28"/>
          <w:szCs w:val="28"/>
        </w:rPr>
      </w:pPr>
      <w:r w:rsidRPr="006A0071">
        <w:rPr>
          <w:sz w:val="28"/>
          <w:szCs w:val="28"/>
        </w:rPr>
        <w:t>Студент должен уметь анализировать судебную практику, понимать ее значение при разрешение спорных ситуаций.</w:t>
      </w:r>
    </w:p>
    <w:p w:rsidR="00403097" w:rsidRPr="006A0071" w:rsidRDefault="00403097" w:rsidP="00403097">
      <w:pPr>
        <w:pStyle w:val="ip"/>
        <w:spacing w:before="0" w:after="0"/>
        <w:ind w:left="0" w:right="-5" w:firstLine="540"/>
        <w:rPr>
          <w:sz w:val="28"/>
          <w:szCs w:val="28"/>
        </w:rPr>
      </w:pPr>
      <w:r>
        <w:rPr>
          <w:sz w:val="28"/>
          <w:szCs w:val="28"/>
        </w:rPr>
        <w:t>Реалии гражданского оборота</w:t>
      </w:r>
      <w:r w:rsidRPr="006A0071">
        <w:rPr>
          <w:sz w:val="28"/>
          <w:szCs w:val="28"/>
        </w:rPr>
        <w:t xml:space="preserve"> </w:t>
      </w:r>
      <w:r>
        <w:rPr>
          <w:sz w:val="28"/>
          <w:szCs w:val="28"/>
        </w:rPr>
        <w:t xml:space="preserve">требуют от судов толкования и разъяснения </w:t>
      </w:r>
      <w:r w:rsidRPr="006A0071">
        <w:rPr>
          <w:sz w:val="28"/>
          <w:szCs w:val="28"/>
        </w:rPr>
        <w:t>абс</w:t>
      </w:r>
      <w:r>
        <w:rPr>
          <w:sz w:val="28"/>
          <w:szCs w:val="28"/>
        </w:rPr>
        <w:t>трактных законодательных норм. С</w:t>
      </w:r>
      <w:r w:rsidRPr="006A0071">
        <w:rPr>
          <w:sz w:val="28"/>
          <w:szCs w:val="28"/>
        </w:rPr>
        <w:t>реди фа</w:t>
      </w:r>
      <w:r>
        <w:rPr>
          <w:sz w:val="28"/>
          <w:szCs w:val="28"/>
        </w:rPr>
        <w:t>кторов, способствующих развитию правоприменительной практики</w:t>
      </w:r>
      <w:r w:rsidRPr="006A0071">
        <w:rPr>
          <w:sz w:val="28"/>
          <w:szCs w:val="28"/>
        </w:rPr>
        <w:t xml:space="preserve">, можно назвать такие как </w:t>
      </w:r>
      <w:r>
        <w:rPr>
          <w:sz w:val="28"/>
          <w:szCs w:val="28"/>
        </w:rPr>
        <w:t>устранение</w:t>
      </w:r>
      <w:r w:rsidRPr="006A0071">
        <w:rPr>
          <w:sz w:val="28"/>
          <w:szCs w:val="28"/>
        </w:rPr>
        <w:t xml:space="preserve"> судами пробелов и коллизий, разрешение споров на основе принцип</w:t>
      </w:r>
      <w:r>
        <w:rPr>
          <w:sz w:val="28"/>
          <w:szCs w:val="28"/>
        </w:rPr>
        <w:t xml:space="preserve">ов добросовестности, разумности и </w:t>
      </w:r>
      <w:r w:rsidRPr="006A0071">
        <w:rPr>
          <w:sz w:val="28"/>
          <w:szCs w:val="28"/>
        </w:rPr>
        <w:t xml:space="preserve">справедливости и другие. </w:t>
      </w:r>
    </w:p>
    <w:p w:rsidR="00403097" w:rsidRPr="006A0071" w:rsidRDefault="00403097" w:rsidP="00403097">
      <w:pPr>
        <w:autoSpaceDE w:val="0"/>
        <w:autoSpaceDN w:val="0"/>
        <w:adjustRightInd w:val="0"/>
        <w:ind w:firstLine="540"/>
        <w:jc w:val="both"/>
        <w:rPr>
          <w:sz w:val="28"/>
          <w:szCs w:val="28"/>
        </w:rPr>
      </w:pPr>
      <w:r w:rsidRPr="006A0071">
        <w:rPr>
          <w:color w:val="000000"/>
          <w:sz w:val="28"/>
          <w:szCs w:val="28"/>
        </w:rPr>
        <w:t>Пп.5 п. 4 статьи 392 Гражданского процессуального кодекса Российской Федерации относит к новым обстоятельствам</w:t>
      </w:r>
      <w:r>
        <w:rPr>
          <w:color w:val="000000"/>
          <w:sz w:val="28"/>
          <w:szCs w:val="28"/>
        </w:rPr>
        <w:t>, являющим</w:t>
      </w:r>
      <w:r w:rsidRPr="006A0071">
        <w:rPr>
          <w:color w:val="000000"/>
          <w:sz w:val="28"/>
          <w:szCs w:val="28"/>
        </w:rPr>
        <w:t xml:space="preserve">ся основаниями </w:t>
      </w:r>
      <w:r w:rsidRPr="006A0071">
        <w:rPr>
          <w:sz w:val="28"/>
          <w:szCs w:val="28"/>
        </w:rPr>
        <w:t>для пересмотра вступивших в законную силу судебных постановлений, определение (изменение) в постановлении Президиума Верховного Суда Российской Федерации практики применения правовой нормы, примененной судом в конкретном деле, в связи с принятием судебного постановления, по которому подано заявление о пересмотре дела в порядке надзора, или в постановлении Президиума Верховного Суда Российской Федерации, вынесенном по результатам рассмотрения другого дела в порядке надзора, или в постановлении Пленума Верховного Суда Российской Федерации.</w:t>
      </w:r>
    </w:p>
    <w:p w:rsidR="00403097" w:rsidRPr="006A0071" w:rsidRDefault="00403097" w:rsidP="00403097">
      <w:pPr>
        <w:autoSpaceDE w:val="0"/>
        <w:autoSpaceDN w:val="0"/>
        <w:adjustRightInd w:val="0"/>
        <w:ind w:firstLine="540"/>
        <w:jc w:val="both"/>
        <w:rPr>
          <w:sz w:val="28"/>
          <w:szCs w:val="28"/>
        </w:rPr>
      </w:pPr>
      <w:r w:rsidRPr="006A0071">
        <w:rPr>
          <w:sz w:val="28"/>
          <w:szCs w:val="28"/>
        </w:rPr>
        <w:t>Аналогичная норма в отношении постановлений Пленума Верховного</w:t>
      </w:r>
      <w:r>
        <w:rPr>
          <w:sz w:val="28"/>
          <w:szCs w:val="28"/>
        </w:rPr>
        <w:t xml:space="preserve"> Суда Российской Федерации и</w:t>
      </w:r>
      <w:r w:rsidRPr="006A0071">
        <w:rPr>
          <w:sz w:val="28"/>
          <w:szCs w:val="28"/>
        </w:rPr>
        <w:t xml:space="preserve"> Президиума Верховного Суда Российской Федерации содержится в пп.5 п.3 статьи 311 Арбитражного процессуального кодекса российской Федерации.</w:t>
      </w:r>
    </w:p>
    <w:p w:rsidR="00403097" w:rsidRPr="006A0071" w:rsidRDefault="00403097" w:rsidP="00403097">
      <w:pPr>
        <w:autoSpaceDE w:val="0"/>
        <w:autoSpaceDN w:val="0"/>
        <w:adjustRightInd w:val="0"/>
        <w:ind w:firstLine="540"/>
        <w:jc w:val="both"/>
        <w:rPr>
          <w:sz w:val="28"/>
          <w:szCs w:val="28"/>
        </w:rPr>
      </w:pPr>
      <w:r w:rsidRPr="006A0071">
        <w:rPr>
          <w:sz w:val="28"/>
          <w:szCs w:val="28"/>
        </w:rPr>
        <w:t xml:space="preserve">Все это свидетельствует в пользу всевозрастающей роли судебной практики как неотъемлемой части </w:t>
      </w:r>
      <w:proofErr w:type="spellStart"/>
      <w:r w:rsidRPr="006A0071">
        <w:rPr>
          <w:sz w:val="28"/>
          <w:szCs w:val="28"/>
        </w:rPr>
        <w:t>правоприменения</w:t>
      </w:r>
      <w:proofErr w:type="spellEnd"/>
      <w:r w:rsidRPr="006A0071">
        <w:rPr>
          <w:sz w:val="28"/>
          <w:szCs w:val="28"/>
        </w:rPr>
        <w:t xml:space="preserve">. </w:t>
      </w:r>
    </w:p>
    <w:p w:rsidR="00403097" w:rsidRPr="006A0071" w:rsidRDefault="00403097" w:rsidP="00403097">
      <w:pPr>
        <w:autoSpaceDE w:val="0"/>
        <w:autoSpaceDN w:val="0"/>
        <w:adjustRightInd w:val="0"/>
        <w:ind w:firstLine="540"/>
        <w:jc w:val="both"/>
        <w:rPr>
          <w:sz w:val="28"/>
          <w:szCs w:val="28"/>
        </w:rPr>
      </w:pPr>
      <w:r w:rsidRPr="006A0071">
        <w:rPr>
          <w:sz w:val="28"/>
          <w:szCs w:val="28"/>
        </w:rPr>
        <w:t xml:space="preserve">Актуальность расстановки акцентов в учебном процессе на материалы судебной практики разрешения интеллектуальных споров в настоящее время определяется прежде всего идущей в нашей стране реформой гражданского законодательства в целом и появлением новых норм в сфере законодательства об интеллектуальной </w:t>
      </w:r>
      <w:proofErr w:type="gramStart"/>
      <w:r w:rsidRPr="006A0071">
        <w:rPr>
          <w:sz w:val="28"/>
          <w:szCs w:val="28"/>
        </w:rPr>
        <w:t>собственности</w:t>
      </w:r>
      <w:proofErr w:type="gramEnd"/>
      <w:r w:rsidRPr="006A0071">
        <w:rPr>
          <w:sz w:val="28"/>
          <w:szCs w:val="28"/>
        </w:rPr>
        <w:t xml:space="preserve"> в частности. Новые нормы вызывают вопросы их применения и требуют разъяснения.  </w:t>
      </w:r>
    </w:p>
    <w:p w:rsidR="00403097" w:rsidRPr="006A0071" w:rsidRDefault="00403097" w:rsidP="00403097">
      <w:pPr>
        <w:ind w:firstLine="567"/>
        <w:jc w:val="both"/>
        <w:rPr>
          <w:bCs/>
          <w:sz w:val="28"/>
          <w:szCs w:val="28"/>
        </w:rPr>
      </w:pPr>
      <w:r w:rsidRPr="006A0071">
        <w:rPr>
          <w:sz w:val="28"/>
          <w:szCs w:val="28"/>
        </w:rPr>
        <w:t xml:space="preserve">В настоящее время Суд по интеллектуальным правам активно вовлекает в процесс обсуждения позиций по отдельным вопросам экспертов, специалистов при подготовке Справок по конкретным вопросам </w:t>
      </w:r>
      <w:proofErr w:type="spellStart"/>
      <w:r w:rsidRPr="006A0071">
        <w:rPr>
          <w:sz w:val="28"/>
          <w:szCs w:val="28"/>
        </w:rPr>
        <w:t>правоприменения</w:t>
      </w:r>
      <w:proofErr w:type="spellEnd"/>
      <w:r w:rsidRPr="006A0071">
        <w:rPr>
          <w:sz w:val="28"/>
          <w:szCs w:val="28"/>
        </w:rPr>
        <w:t xml:space="preserve">, что говорит о неясности для участников гражданского оборота норм части четвертой ГК РФ. Уже имеются </w:t>
      </w:r>
      <w:r>
        <w:rPr>
          <w:sz w:val="28"/>
          <w:szCs w:val="28"/>
        </w:rPr>
        <w:t>с</w:t>
      </w:r>
      <w:r w:rsidRPr="006A0071">
        <w:rPr>
          <w:sz w:val="28"/>
          <w:szCs w:val="28"/>
        </w:rPr>
        <w:t>правка о разрешении споров, связанных с доменными именами и проект справки об о</w:t>
      </w:r>
      <w:r w:rsidRPr="006A0071">
        <w:rPr>
          <w:bCs/>
          <w:sz w:val="28"/>
          <w:szCs w:val="28"/>
        </w:rPr>
        <w:t>тветственности информационного посредника и использовании товарных знаков в информационно-телекоммуникационной сети Интернет.</w:t>
      </w:r>
    </w:p>
    <w:p w:rsidR="00403097" w:rsidRPr="006A0071" w:rsidRDefault="00403097" w:rsidP="00403097">
      <w:pPr>
        <w:ind w:firstLine="567"/>
        <w:jc w:val="both"/>
        <w:rPr>
          <w:bCs/>
          <w:sz w:val="28"/>
          <w:szCs w:val="28"/>
        </w:rPr>
      </w:pPr>
      <w:r>
        <w:rPr>
          <w:bCs/>
          <w:sz w:val="28"/>
          <w:szCs w:val="28"/>
        </w:rPr>
        <w:t xml:space="preserve">Студент должен быть </w:t>
      </w:r>
      <w:r w:rsidRPr="006A0071">
        <w:rPr>
          <w:bCs/>
          <w:sz w:val="28"/>
          <w:szCs w:val="28"/>
        </w:rPr>
        <w:t>вовлечь в этот процесс</w:t>
      </w:r>
      <w:r>
        <w:rPr>
          <w:bCs/>
          <w:sz w:val="28"/>
          <w:szCs w:val="28"/>
        </w:rPr>
        <w:t xml:space="preserve"> обсуждений</w:t>
      </w:r>
      <w:r w:rsidRPr="006A0071">
        <w:rPr>
          <w:bCs/>
          <w:sz w:val="28"/>
          <w:szCs w:val="28"/>
        </w:rPr>
        <w:t>.</w:t>
      </w:r>
    </w:p>
    <w:p w:rsidR="00403097" w:rsidRPr="006A0071" w:rsidRDefault="00403097" w:rsidP="00403097">
      <w:pPr>
        <w:ind w:firstLine="567"/>
        <w:jc w:val="both"/>
        <w:rPr>
          <w:bCs/>
          <w:sz w:val="28"/>
          <w:szCs w:val="28"/>
        </w:rPr>
      </w:pPr>
      <w:r w:rsidRPr="006A0071">
        <w:rPr>
          <w:bCs/>
          <w:sz w:val="28"/>
          <w:szCs w:val="28"/>
        </w:rPr>
        <w:lastRenderedPageBreak/>
        <w:t>Анализ судебной пра</w:t>
      </w:r>
      <w:r>
        <w:rPr>
          <w:bCs/>
          <w:sz w:val="28"/>
          <w:szCs w:val="28"/>
        </w:rPr>
        <w:t>к</w:t>
      </w:r>
      <w:r w:rsidRPr="006A0071">
        <w:rPr>
          <w:bCs/>
          <w:sz w:val="28"/>
          <w:szCs w:val="28"/>
        </w:rPr>
        <w:t>тики развив</w:t>
      </w:r>
      <w:r>
        <w:rPr>
          <w:bCs/>
          <w:sz w:val="28"/>
          <w:szCs w:val="28"/>
        </w:rPr>
        <w:t>ает аналитические способности студента</w:t>
      </w:r>
      <w:r w:rsidRPr="006A0071">
        <w:rPr>
          <w:bCs/>
          <w:sz w:val="28"/>
          <w:szCs w:val="28"/>
        </w:rPr>
        <w:t>, учит толкованию нормативных правовых актов, правовому применению их на практике.</w:t>
      </w:r>
    </w:p>
    <w:p w:rsidR="00403097" w:rsidRDefault="00403097" w:rsidP="00403097">
      <w:pPr>
        <w:autoSpaceDE w:val="0"/>
        <w:autoSpaceDN w:val="0"/>
        <w:adjustRightInd w:val="0"/>
        <w:ind w:firstLine="540"/>
        <w:jc w:val="both"/>
        <w:rPr>
          <w:sz w:val="28"/>
          <w:szCs w:val="28"/>
        </w:rPr>
      </w:pPr>
      <w:r>
        <w:rPr>
          <w:sz w:val="28"/>
          <w:szCs w:val="28"/>
        </w:rPr>
        <w:t xml:space="preserve">Изучение судебной практики производится студентом с помощью Справочных правовых систем </w:t>
      </w:r>
      <w:proofErr w:type="spellStart"/>
      <w:r>
        <w:rPr>
          <w:sz w:val="28"/>
          <w:szCs w:val="28"/>
        </w:rPr>
        <w:t>КонсультантПлюс</w:t>
      </w:r>
      <w:proofErr w:type="spellEnd"/>
      <w:r>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Pr>
          <w:sz w:val="28"/>
          <w:szCs w:val="28"/>
        </w:rPr>
        <w:t>с сфере</w:t>
      </w:r>
      <w:proofErr w:type="gramEnd"/>
      <w:r>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403097" w:rsidRDefault="00403097" w:rsidP="00403097">
      <w:pPr>
        <w:autoSpaceDE w:val="0"/>
        <w:autoSpaceDN w:val="0"/>
        <w:adjustRightInd w:val="0"/>
        <w:ind w:firstLine="540"/>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w:t>
      </w:r>
      <w:r w:rsidRPr="009A70AD">
        <w:rPr>
          <w:sz w:val="28"/>
          <w:szCs w:val="28"/>
        </w:rPr>
        <w:t xml:space="preserve"> </w:t>
      </w:r>
      <w:r>
        <w:rPr>
          <w:sz w:val="28"/>
          <w:szCs w:val="28"/>
        </w:rPr>
        <w:t>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403097" w:rsidRDefault="00403097" w:rsidP="00403097">
      <w:pPr>
        <w:autoSpaceDE w:val="0"/>
        <w:autoSpaceDN w:val="0"/>
        <w:adjustRightInd w:val="0"/>
        <w:ind w:firstLine="540"/>
        <w:jc w:val="both"/>
        <w:rPr>
          <w:sz w:val="28"/>
          <w:szCs w:val="28"/>
        </w:rPr>
      </w:pPr>
      <w:r>
        <w:rPr>
          <w:sz w:val="28"/>
          <w:szCs w:val="28"/>
        </w:rPr>
        <w:t>При анализе судебной практики студент должен делать сжатые выводы, а не приводить весь текст мотивировочной части решения.</w:t>
      </w:r>
    </w:p>
    <w:p w:rsidR="00403097" w:rsidRDefault="00403097" w:rsidP="00403097">
      <w:pPr>
        <w:pStyle w:val="ad"/>
        <w:spacing w:before="0" w:beforeAutospacing="0" w:after="0" w:afterAutospacing="0"/>
        <w:ind w:firstLine="340"/>
        <w:jc w:val="center"/>
        <w:rPr>
          <w:b/>
          <w:sz w:val="28"/>
          <w:szCs w:val="28"/>
        </w:rPr>
      </w:pPr>
    </w:p>
    <w:p w:rsidR="00403097" w:rsidRPr="00992FAF" w:rsidRDefault="00403097" w:rsidP="00403097">
      <w:pPr>
        <w:pStyle w:val="ad"/>
        <w:spacing w:before="0" w:beforeAutospacing="0" w:after="0" w:afterAutospacing="0"/>
        <w:ind w:firstLine="340"/>
        <w:jc w:val="center"/>
        <w:rPr>
          <w:b/>
          <w:sz w:val="28"/>
          <w:szCs w:val="28"/>
        </w:rPr>
      </w:pPr>
      <w:r w:rsidRPr="00992FAF">
        <w:rPr>
          <w:b/>
          <w:sz w:val="28"/>
          <w:szCs w:val="28"/>
        </w:rPr>
        <w:t>Методические рекомендации по написанию контрольных работ</w:t>
      </w:r>
    </w:p>
    <w:p w:rsidR="00403097" w:rsidRPr="00992FAF" w:rsidRDefault="00403097" w:rsidP="00403097">
      <w:pPr>
        <w:ind w:right="-2" w:firstLine="851"/>
        <w:jc w:val="both"/>
        <w:rPr>
          <w:sz w:val="28"/>
          <w:szCs w:val="28"/>
        </w:rPr>
      </w:pPr>
      <w:r w:rsidRPr="00992FAF">
        <w:rPr>
          <w:sz w:val="28"/>
          <w:szCs w:val="28"/>
        </w:rPr>
        <w:t xml:space="preserve">Контрольная работа имеет целью продемонстрировать умение магистранта непосредственного применять полученные теоретические знания на практике. </w:t>
      </w:r>
    </w:p>
    <w:p w:rsidR="00403097" w:rsidRPr="00992FAF" w:rsidRDefault="00403097" w:rsidP="00403097">
      <w:pPr>
        <w:ind w:right="-2" w:firstLine="851"/>
        <w:jc w:val="both"/>
        <w:rPr>
          <w:sz w:val="28"/>
          <w:szCs w:val="28"/>
        </w:rPr>
      </w:pPr>
      <w:r w:rsidRPr="00992FAF">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магистранты</w:t>
      </w:r>
      <w:r w:rsidRPr="00992FAF">
        <w:rPr>
          <w:sz w:val="28"/>
          <w:szCs w:val="28"/>
        </w:rPr>
        <w:t xml:space="preserve"> решают задачи практического свойства (кейсы)</w:t>
      </w:r>
      <w:r>
        <w:rPr>
          <w:sz w:val="28"/>
          <w:szCs w:val="28"/>
        </w:rPr>
        <w:t xml:space="preserve"> в письменной форме</w:t>
      </w:r>
      <w:r w:rsidRPr="00992FAF">
        <w:rPr>
          <w:sz w:val="28"/>
          <w:szCs w:val="28"/>
        </w:rPr>
        <w:t xml:space="preserve">. Каждый </w:t>
      </w:r>
      <w:r>
        <w:rPr>
          <w:sz w:val="28"/>
          <w:szCs w:val="28"/>
        </w:rPr>
        <w:t>магистрант</w:t>
      </w:r>
      <w:r w:rsidRPr="00992FAF">
        <w:rPr>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w:t>
      </w:r>
      <w:r>
        <w:rPr>
          <w:sz w:val="28"/>
          <w:szCs w:val="28"/>
        </w:rPr>
        <w:t>судебном</w:t>
      </w:r>
      <w:r w:rsidRPr="00992FAF">
        <w:rPr>
          <w:sz w:val="28"/>
          <w:szCs w:val="28"/>
        </w:rPr>
        <w:t xml:space="preserve"> деле, либо сформированный по результатам обобщения и переработки нескольких </w:t>
      </w:r>
      <w:r>
        <w:rPr>
          <w:sz w:val="28"/>
          <w:szCs w:val="28"/>
        </w:rPr>
        <w:t>судебных</w:t>
      </w:r>
      <w:r w:rsidRPr="00992FAF">
        <w:rPr>
          <w:sz w:val="28"/>
          <w:szCs w:val="28"/>
        </w:rPr>
        <w:t xml:space="preserve"> дел. </w:t>
      </w:r>
    </w:p>
    <w:p w:rsidR="00403097" w:rsidRPr="00992FAF" w:rsidRDefault="00403097" w:rsidP="00403097">
      <w:pPr>
        <w:ind w:right="-2" w:firstLine="851"/>
        <w:jc w:val="both"/>
        <w:rPr>
          <w:sz w:val="28"/>
          <w:szCs w:val="28"/>
        </w:rPr>
      </w:pPr>
      <w:r w:rsidRPr="00992FAF">
        <w:rPr>
          <w:sz w:val="28"/>
          <w:szCs w:val="28"/>
        </w:rPr>
        <w:t xml:space="preserve">Решение задачи должно быть обосновано с точки зрения гражданского законодательства, т.е. </w:t>
      </w:r>
      <w:r>
        <w:rPr>
          <w:sz w:val="28"/>
          <w:szCs w:val="28"/>
        </w:rPr>
        <w:t>магистранту</w:t>
      </w:r>
      <w:r w:rsidRPr="00992FAF">
        <w:rPr>
          <w:sz w:val="28"/>
          <w:szCs w:val="28"/>
        </w:rPr>
        <w:t xml:space="preserve">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403097" w:rsidRDefault="00403097" w:rsidP="00403097">
      <w:pPr>
        <w:ind w:right="-2" w:firstLine="851"/>
        <w:jc w:val="both"/>
        <w:rPr>
          <w:sz w:val="28"/>
          <w:szCs w:val="28"/>
        </w:rPr>
      </w:pPr>
      <w:r w:rsidRPr="00992FAF">
        <w:rPr>
          <w:sz w:val="28"/>
          <w:szCs w:val="28"/>
        </w:rPr>
        <w:t xml:space="preserve">Решение практической задачи (кейса)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постановлениям </w:t>
      </w:r>
      <w:proofErr w:type="gramStart"/>
      <w:r w:rsidRPr="00992FAF">
        <w:rPr>
          <w:sz w:val="28"/>
          <w:szCs w:val="28"/>
        </w:rPr>
        <w:t>Пленум</w:t>
      </w:r>
      <w:r w:rsidR="000C0684">
        <w:rPr>
          <w:sz w:val="28"/>
          <w:szCs w:val="28"/>
        </w:rPr>
        <w:t>а</w:t>
      </w:r>
      <w:r w:rsidRPr="00992FAF">
        <w:rPr>
          <w:sz w:val="28"/>
          <w:szCs w:val="28"/>
        </w:rPr>
        <w:t xml:space="preserve">  Верховного</w:t>
      </w:r>
      <w:proofErr w:type="gramEnd"/>
      <w:r w:rsidRPr="00992FAF">
        <w:rPr>
          <w:sz w:val="28"/>
          <w:szCs w:val="28"/>
        </w:rPr>
        <w:t xml:space="preserve"> Суда РФ, материалам обобщения судебной практики, дополнительной учебной и научной литературе. </w:t>
      </w:r>
    </w:p>
    <w:p w:rsidR="00403097" w:rsidRDefault="00403097" w:rsidP="00403097">
      <w:pPr>
        <w:ind w:right="-2" w:firstLine="851"/>
        <w:jc w:val="both"/>
        <w:rPr>
          <w:sz w:val="28"/>
          <w:szCs w:val="28"/>
        </w:rPr>
      </w:pPr>
      <w:r w:rsidRPr="00992FAF">
        <w:rPr>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992FAF">
        <w:rPr>
          <w:sz w:val="28"/>
          <w:szCs w:val="28"/>
        </w:rPr>
        <w:t>качестве  домашнего</w:t>
      </w:r>
      <w:proofErr w:type="gramEnd"/>
      <w:r w:rsidRPr="00992FAF">
        <w:rPr>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w:t>
      </w:r>
      <w:r w:rsidRPr="00992FAF">
        <w:rPr>
          <w:sz w:val="28"/>
          <w:szCs w:val="28"/>
        </w:rPr>
        <w:lastRenderedPageBreak/>
        <w:t>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992FAF">
        <w:rPr>
          <w:sz w:val="28"/>
          <w:szCs w:val="28"/>
        </w:rPr>
        <w:t>например</w:t>
      </w:r>
      <w:proofErr w:type="gramEnd"/>
      <w:r w:rsidRPr="00992FAF">
        <w:rPr>
          <w:sz w:val="28"/>
          <w:szCs w:val="28"/>
        </w:rPr>
        <w:t xml:space="preserve">: </w:t>
      </w:r>
      <w:proofErr w:type="spellStart"/>
      <w:r w:rsidRPr="00992FAF">
        <w:rPr>
          <w:i/>
          <w:sz w:val="28"/>
          <w:szCs w:val="28"/>
        </w:rPr>
        <w:t>абз</w:t>
      </w:r>
      <w:proofErr w:type="spellEnd"/>
      <w:r w:rsidRPr="00992FAF">
        <w:rPr>
          <w:i/>
          <w:sz w:val="28"/>
          <w:szCs w:val="28"/>
        </w:rPr>
        <w:t>. 2 п. 3 ст. 50 ГК РФ</w:t>
      </w:r>
      <w:r w:rsidRPr="00992FAF">
        <w:rPr>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403097" w:rsidRPr="00992FAF" w:rsidRDefault="00403097" w:rsidP="00403097">
      <w:pPr>
        <w:ind w:right="-2" w:firstLine="851"/>
        <w:jc w:val="both"/>
        <w:rPr>
          <w:sz w:val="28"/>
          <w:szCs w:val="28"/>
        </w:rPr>
      </w:pPr>
      <w:r w:rsidRPr="00992FAF">
        <w:rPr>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403097" w:rsidRDefault="00403097" w:rsidP="00403097">
      <w:pPr>
        <w:pStyle w:val="ad"/>
        <w:spacing w:before="0" w:beforeAutospacing="0" w:after="0" w:afterAutospacing="0"/>
        <w:ind w:firstLine="539"/>
        <w:jc w:val="center"/>
        <w:rPr>
          <w:b/>
          <w:bCs/>
          <w:sz w:val="28"/>
          <w:szCs w:val="28"/>
        </w:rPr>
      </w:pPr>
    </w:p>
    <w:p w:rsidR="00403097" w:rsidRPr="00E20918" w:rsidRDefault="00403097" w:rsidP="00403097">
      <w:pPr>
        <w:pStyle w:val="ad"/>
        <w:spacing w:before="0" w:beforeAutospacing="0" w:after="0" w:afterAutospacing="0"/>
        <w:ind w:firstLine="539"/>
        <w:jc w:val="center"/>
        <w:rPr>
          <w:b/>
          <w:bCs/>
          <w:sz w:val="28"/>
          <w:szCs w:val="28"/>
        </w:rPr>
      </w:pPr>
      <w:r w:rsidRPr="009F3A32">
        <w:rPr>
          <w:b/>
          <w:bCs/>
          <w:sz w:val="28"/>
          <w:szCs w:val="28"/>
        </w:rPr>
        <w:t>Методические рекомендации</w:t>
      </w:r>
      <w:r>
        <w:rPr>
          <w:b/>
          <w:bCs/>
          <w:sz w:val="28"/>
          <w:szCs w:val="28"/>
        </w:rPr>
        <w:t xml:space="preserve"> по подготовке к экзамену</w:t>
      </w:r>
    </w:p>
    <w:p w:rsidR="00403097" w:rsidRDefault="00403097" w:rsidP="00403097">
      <w:pPr>
        <w:autoSpaceDE w:val="0"/>
        <w:autoSpaceDN w:val="0"/>
        <w:adjustRightInd w:val="0"/>
        <w:ind w:firstLine="540"/>
        <w:jc w:val="both"/>
        <w:rPr>
          <w:sz w:val="28"/>
          <w:szCs w:val="28"/>
        </w:rPr>
      </w:pPr>
      <w:r>
        <w:rPr>
          <w:sz w:val="28"/>
          <w:szCs w:val="28"/>
        </w:rPr>
        <w:t>Экзамен является формой промежуточной аттестации и необходим для осуществления контроля освоения обучающимися компетенций в ходе изучения дисциплины, а также полученных знаний и умений, в том числе в части применения полученных знаний в ходе решения конкретных практических ситуаций.</w:t>
      </w:r>
    </w:p>
    <w:p w:rsidR="00403097" w:rsidRPr="00917E6F" w:rsidRDefault="00403097" w:rsidP="00403097">
      <w:pPr>
        <w:autoSpaceDE w:val="0"/>
        <w:autoSpaceDN w:val="0"/>
        <w:adjustRightInd w:val="0"/>
        <w:ind w:firstLine="540"/>
        <w:jc w:val="both"/>
        <w:rPr>
          <w:sz w:val="28"/>
          <w:szCs w:val="28"/>
        </w:rPr>
      </w:pPr>
      <w:r w:rsidRPr="00917E6F">
        <w:rPr>
          <w:sz w:val="28"/>
          <w:szCs w:val="28"/>
        </w:rPr>
        <w:t>Учебная дисциплина «</w:t>
      </w:r>
      <w:r w:rsidR="006E2E24">
        <w:rPr>
          <w:sz w:val="28"/>
          <w:szCs w:val="28"/>
        </w:rPr>
        <w:t>Защита интеллектуальных прав в сфере цифровых инноваций</w:t>
      </w:r>
      <w:r w:rsidRPr="00917E6F">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403097" w:rsidRDefault="00403097" w:rsidP="00403097">
      <w:pPr>
        <w:autoSpaceDE w:val="0"/>
        <w:autoSpaceDN w:val="0"/>
        <w:adjustRightInd w:val="0"/>
        <w:ind w:firstLine="540"/>
        <w:jc w:val="both"/>
        <w:rPr>
          <w:sz w:val="28"/>
          <w:szCs w:val="28"/>
        </w:rPr>
      </w:pPr>
      <w:r>
        <w:rPr>
          <w:sz w:val="28"/>
          <w:szCs w:val="28"/>
        </w:rPr>
        <w:t>Подготовка к экзамену должна строится по определенной схеме, включающей в себя повторение освоенного понятийного аппарата дисциплины, построение схемы анализа каждой из изученных тем путем выявления основополагающих и уточняющих элементов в рамках каждой темы.</w:t>
      </w:r>
    </w:p>
    <w:p w:rsidR="00403097" w:rsidRDefault="00403097" w:rsidP="00403097">
      <w:pPr>
        <w:autoSpaceDE w:val="0"/>
        <w:autoSpaceDN w:val="0"/>
        <w:adjustRightInd w:val="0"/>
        <w:ind w:firstLine="540"/>
        <w:jc w:val="both"/>
        <w:rPr>
          <w:sz w:val="28"/>
          <w:szCs w:val="28"/>
        </w:rPr>
      </w:pPr>
      <w:r>
        <w:rPr>
          <w:sz w:val="28"/>
          <w:szCs w:val="28"/>
        </w:rPr>
        <w:t>Подготовка к решению практико-ориентированного задания строится на самостоятельном решении различных практических ситуаций, их анализе, выявлении структурных элементов, определении применимых норм гражданского законодательства, а также особенностях судебной практики по данным вопросам. Целесообразным является уточнение вопросов разбора практических заданий в рамках консультаций, совместно с преподавателем, ведущим учебную дисциплину.</w:t>
      </w:r>
    </w:p>
    <w:p w:rsidR="00403097" w:rsidRDefault="00403097" w:rsidP="00403097">
      <w:pPr>
        <w:autoSpaceDE w:val="0"/>
        <w:autoSpaceDN w:val="0"/>
        <w:adjustRightInd w:val="0"/>
        <w:ind w:firstLine="540"/>
        <w:jc w:val="both"/>
        <w:rPr>
          <w:sz w:val="28"/>
          <w:szCs w:val="28"/>
        </w:rPr>
      </w:pPr>
      <w:r w:rsidRPr="00917E6F">
        <w:rPr>
          <w:sz w:val="28"/>
          <w:szCs w:val="28"/>
        </w:rPr>
        <w:t>При подготовке к ответу на вопрос</w:t>
      </w:r>
      <w:r>
        <w:rPr>
          <w:sz w:val="28"/>
          <w:szCs w:val="28"/>
        </w:rPr>
        <w:t>ы билета</w:t>
      </w:r>
      <w:r w:rsidRPr="00917E6F">
        <w:rPr>
          <w:sz w:val="28"/>
          <w:szCs w:val="28"/>
        </w:rPr>
        <w:t xml:space="preserve"> на </w:t>
      </w:r>
      <w:r>
        <w:rPr>
          <w:sz w:val="28"/>
          <w:szCs w:val="28"/>
        </w:rPr>
        <w:t>экзамене</w:t>
      </w:r>
      <w:r w:rsidRPr="00917E6F">
        <w:rPr>
          <w:sz w:val="28"/>
          <w:szCs w:val="28"/>
        </w:rPr>
        <w:t xml:space="preserve"> можно использовать программу учебной дисциплины</w:t>
      </w:r>
      <w:r>
        <w:rPr>
          <w:sz w:val="28"/>
          <w:szCs w:val="28"/>
        </w:rPr>
        <w:t>, а при подготовке к решению практической ситуации – разрешенные для использования экзаменатором тексты нормативных правовых актов на бумажном носителе.</w:t>
      </w:r>
    </w:p>
    <w:p w:rsidR="00EE6321" w:rsidRDefault="00EE6321" w:rsidP="00EE6321">
      <w:pPr>
        <w:spacing w:line="276" w:lineRule="auto"/>
        <w:contextualSpacing/>
        <w:jc w:val="both"/>
        <w:rPr>
          <w:rFonts w:eastAsiaTheme="minorHAnsi" w:cstheme="minorBidi"/>
          <w:b/>
          <w:sz w:val="28"/>
        </w:rPr>
      </w:pPr>
    </w:p>
    <w:p w:rsidR="00054048" w:rsidRDefault="00054048" w:rsidP="00A2450D">
      <w:pPr>
        <w:widowControl w:val="0"/>
        <w:tabs>
          <w:tab w:val="left" w:pos="993"/>
        </w:tabs>
        <w:suppressAutoHyphens/>
        <w:autoSpaceDE w:val="0"/>
        <w:autoSpaceDN w:val="0"/>
        <w:adjustRightInd w:val="0"/>
        <w:spacing w:line="276" w:lineRule="auto"/>
        <w:ind w:firstLine="709"/>
        <w:jc w:val="center"/>
        <w:outlineLvl w:val="0"/>
        <w:rPr>
          <w:b/>
          <w:bCs/>
          <w:sz w:val="28"/>
          <w:szCs w:val="28"/>
        </w:rPr>
      </w:pPr>
      <w:bookmarkStart w:id="1" w:name="_Toc22833140"/>
    </w:p>
    <w:p w:rsidR="001B7B66" w:rsidRDefault="001B7B66" w:rsidP="00A2450D">
      <w:pPr>
        <w:widowControl w:val="0"/>
        <w:tabs>
          <w:tab w:val="left" w:pos="993"/>
        </w:tabs>
        <w:suppressAutoHyphens/>
        <w:autoSpaceDE w:val="0"/>
        <w:autoSpaceDN w:val="0"/>
        <w:adjustRightInd w:val="0"/>
        <w:spacing w:line="276" w:lineRule="auto"/>
        <w:ind w:firstLine="709"/>
        <w:jc w:val="center"/>
        <w:outlineLvl w:val="0"/>
        <w:rPr>
          <w:b/>
          <w:bCs/>
          <w:sz w:val="28"/>
          <w:szCs w:val="28"/>
        </w:rPr>
      </w:pPr>
    </w:p>
    <w:p w:rsidR="001B7B66" w:rsidRDefault="001B7B66" w:rsidP="00A2450D">
      <w:pPr>
        <w:widowControl w:val="0"/>
        <w:tabs>
          <w:tab w:val="left" w:pos="993"/>
        </w:tabs>
        <w:suppressAutoHyphens/>
        <w:autoSpaceDE w:val="0"/>
        <w:autoSpaceDN w:val="0"/>
        <w:adjustRightInd w:val="0"/>
        <w:spacing w:line="276" w:lineRule="auto"/>
        <w:ind w:firstLine="709"/>
        <w:jc w:val="center"/>
        <w:outlineLvl w:val="0"/>
        <w:rPr>
          <w:b/>
          <w:bCs/>
          <w:sz w:val="28"/>
          <w:szCs w:val="28"/>
        </w:rPr>
      </w:pPr>
    </w:p>
    <w:p w:rsidR="001B7B66" w:rsidRDefault="001B7B66" w:rsidP="00A2450D">
      <w:pPr>
        <w:widowControl w:val="0"/>
        <w:tabs>
          <w:tab w:val="left" w:pos="993"/>
        </w:tabs>
        <w:suppressAutoHyphens/>
        <w:autoSpaceDE w:val="0"/>
        <w:autoSpaceDN w:val="0"/>
        <w:adjustRightInd w:val="0"/>
        <w:spacing w:line="276" w:lineRule="auto"/>
        <w:ind w:firstLine="709"/>
        <w:jc w:val="center"/>
        <w:outlineLvl w:val="0"/>
        <w:rPr>
          <w:b/>
          <w:bCs/>
          <w:sz w:val="28"/>
          <w:szCs w:val="28"/>
        </w:rPr>
      </w:pPr>
    </w:p>
    <w:p w:rsidR="001B7B66" w:rsidRDefault="001B7B66" w:rsidP="00A2450D">
      <w:pPr>
        <w:widowControl w:val="0"/>
        <w:tabs>
          <w:tab w:val="left" w:pos="993"/>
        </w:tabs>
        <w:suppressAutoHyphens/>
        <w:autoSpaceDE w:val="0"/>
        <w:autoSpaceDN w:val="0"/>
        <w:adjustRightInd w:val="0"/>
        <w:spacing w:line="276" w:lineRule="auto"/>
        <w:ind w:firstLine="709"/>
        <w:jc w:val="center"/>
        <w:outlineLvl w:val="0"/>
        <w:rPr>
          <w:b/>
          <w:bCs/>
          <w:sz w:val="28"/>
          <w:szCs w:val="28"/>
        </w:rPr>
      </w:pPr>
    </w:p>
    <w:p w:rsidR="00A2450D" w:rsidRPr="00D46267" w:rsidRDefault="00A2450D" w:rsidP="001B7B66">
      <w:pPr>
        <w:widowControl w:val="0"/>
        <w:tabs>
          <w:tab w:val="left" w:pos="993"/>
        </w:tabs>
        <w:suppressAutoHyphens/>
        <w:autoSpaceDE w:val="0"/>
        <w:autoSpaceDN w:val="0"/>
        <w:adjustRightInd w:val="0"/>
        <w:spacing w:line="276" w:lineRule="auto"/>
        <w:ind w:firstLine="709"/>
        <w:jc w:val="both"/>
        <w:outlineLvl w:val="0"/>
        <w:rPr>
          <w:rFonts w:ascii="Times New Roman CYR" w:hAnsi="Times New Roman CYR" w:cs="Times New Roman CYR"/>
          <w:b/>
          <w:bCs/>
          <w:sz w:val="28"/>
          <w:szCs w:val="28"/>
        </w:rPr>
      </w:pPr>
      <w:r w:rsidRPr="00D46267">
        <w:rPr>
          <w:b/>
          <w:bCs/>
          <w:sz w:val="28"/>
          <w:szCs w:val="28"/>
        </w:rPr>
        <w:lastRenderedPageBreak/>
        <w:t xml:space="preserve">11. </w:t>
      </w:r>
      <w:r w:rsidRPr="00D46267">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p>
    <w:p w:rsidR="00A2450D" w:rsidRPr="00D46267" w:rsidRDefault="00A2450D" w:rsidP="00A2450D">
      <w:pPr>
        <w:keepNext/>
        <w:widowControl w:val="0"/>
        <w:autoSpaceDE w:val="0"/>
        <w:autoSpaceDN w:val="0"/>
        <w:adjustRightInd w:val="0"/>
        <w:spacing w:line="276" w:lineRule="auto"/>
        <w:ind w:firstLine="709"/>
        <w:jc w:val="both"/>
        <w:rPr>
          <w:b/>
          <w:bCs/>
          <w:kern w:val="32"/>
          <w:sz w:val="28"/>
          <w:szCs w:val="28"/>
        </w:rPr>
      </w:pPr>
      <w:bookmarkStart w:id="2" w:name="_Toc531614950"/>
      <w:bookmarkStart w:id="3" w:name="_Toc531686467"/>
      <w:r w:rsidRPr="00D46267">
        <w:rPr>
          <w:b/>
          <w:bCs/>
          <w:kern w:val="32"/>
          <w:sz w:val="28"/>
          <w:szCs w:val="28"/>
        </w:rPr>
        <w:t>11. 1. Комплект лицензионного программного обеспечения:</w:t>
      </w:r>
      <w:bookmarkEnd w:id="2"/>
      <w:bookmarkEnd w:id="3"/>
    </w:p>
    <w:p w:rsidR="000C0684" w:rsidRPr="003F134C" w:rsidRDefault="000C0684" w:rsidP="000C0684">
      <w:pPr>
        <w:keepNext/>
        <w:widowControl w:val="0"/>
        <w:autoSpaceDE w:val="0"/>
        <w:autoSpaceDN w:val="0"/>
        <w:adjustRightInd w:val="0"/>
        <w:spacing w:line="276" w:lineRule="auto"/>
        <w:ind w:firstLine="709"/>
        <w:jc w:val="both"/>
        <w:rPr>
          <w:bCs/>
          <w:kern w:val="32"/>
          <w:sz w:val="28"/>
          <w:szCs w:val="28"/>
        </w:rPr>
      </w:pPr>
      <w:bookmarkStart w:id="4" w:name="_Toc531614951"/>
      <w:bookmarkStart w:id="5" w:name="_Toc531686468"/>
      <w:r w:rsidRPr="003F134C">
        <w:rPr>
          <w:bCs/>
          <w:kern w:val="32"/>
          <w:sz w:val="28"/>
          <w:szCs w:val="28"/>
        </w:rPr>
        <w:t xml:space="preserve">1. </w:t>
      </w:r>
      <w:bookmarkEnd w:id="4"/>
      <w:bookmarkEnd w:id="5"/>
      <w:r w:rsidRPr="000C0684">
        <w:rPr>
          <w:bCs/>
          <w:kern w:val="32"/>
          <w:sz w:val="28"/>
          <w:szCs w:val="28"/>
          <w:lang w:val="en-US"/>
        </w:rPr>
        <w:t>Windows</w:t>
      </w:r>
    </w:p>
    <w:p w:rsidR="000C0684" w:rsidRPr="003F134C" w:rsidRDefault="000C0684" w:rsidP="000C0684">
      <w:pPr>
        <w:keepNext/>
        <w:widowControl w:val="0"/>
        <w:autoSpaceDE w:val="0"/>
        <w:autoSpaceDN w:val="0"/>
        <w:adjustRightInd w:val="0"/>
        <w:spacing w:line="276" w:lineRule="auto"/>
        <w:ind w:firstLine="709"/>
        <w:jc w:val="both"/>
        <w:rPr>
          <w:bCs/>
          <w:kern w:val="32"/>
          <w:sz w:val="28"/>
          <w:szCs w:val="28"/>
        </w:rPr>
      </w:pPr>
      <w:bookmarkStart w:id="6" w:name="_Toc531614952"/>
      <w:bookmarkStart w:id="7" w:name="_Toc531686469"/>
      <w:r w:rsidRPr="003F134C">
        <w:rPr>
          <w:bCs/>
          <w:kern w:val="32"/>
          <w:sz w:val="28"/>
          <w:szCs w:val="28"/>
        </w:rPr>
        <w:t xml:space="preserve">2. </w:t>
      </w:r>
      <w:r w:rsidRPr="000C0684">
        <w:rPr>
          <w:bCs/>
          <w:kern w:val="32"/>
          <w:sz w:val="28"/>
          <w:szCs w:val="28"/>
        </w:rPr>
        <w:t>Антивирус</w:t>
      </w:r>
      <w:r w:rsidRPr="003F134C">
        <w:rPr>
          <w:bCs/>
          <w:kern w:val="32"/>
          <w:sz w:val="28"/>
          <w:szCs w:val="28"/>
        </w:rPr>
        <w:t xml:space="preserve"> </w:t>
      </w:r>
      <w:bookmarkEnd w:id="6"/>
      <w:bookmarkEnd w:id="7"/>
      <w:r w:rsidRPr="000C0684">
        <w:rPr>
          <w:bCs/>
          <w:sz w:val="28"/>
          <w:szCs w:val="28"/>
          <w:shd w:val="clear" w:color="auto" w:fill="FFFFFF"/>
          <w:lang w:val="en-US"/>
        </w:rPr>
        <w:t>Kaspersky</w:t>
      </w:r>
      <w:r w:rsidRPr="000C0684">
        <w:rPr>
          <w:sz w:val="28"/>
          <w:szCs w:val="28"/>
          <w:shd w:val="clear" w:color="auto" w:fill="FFFFFF"/>
          <w:lang w:val="en-US"/>
        </w:rPr>
        <w:t> </w:t>
      </w:r>
    </w:p>
    <w:p w:rsidR="00A2450D" w:rsidRPr="003F134C" w:rsidRDefault="00A2450D" w:rsidP="00A2450D">
      <w:pPr>
        <w:keepNext/>
        <w:widowControl w:val="0"/>
        <w:autoSpaceDE w:val="0"/>
        <w:autoSpaceDN w:val="0"/>
        <w:adjustRightInd w:val="0"/>
        <w:spacing w:line="276" w:lineRule="auto"/>
        <w:ind w:firstLine="709"/>
        <w:jc w:val="both"/>
        <w:rPr>
          <w:bCs/>
          <w:kern w:val="32"/>
          <w:sz w:val="28"/>
          <w:szCs w:val="28"/>
        </w:rPr>
      </w:pPr>
    </w:p>
    <w:p w:rsidR="00A2450D" w:rsidRPr="00D46267" w:rsidRDefault="00A2450D" w:rsidP="00A2450D">
      <w:pPr>
        <w:keepNext/>
        <w:widowControl w:val="0"/>
        <w:autoSpaceDE w:val="0"/>
        <w:autoSpaceDN w:val="0"/>
        <w:adjustRightInd w:val="0"/>
        <w:spacing w:line="276" w:lineRule="auto"/>
        <w:ind w:firstLine="709"/>
        <w:jc w:val="both"/>
        <w:rPr>
          <w:bCs/>
          <w:kern w:val="32"/>
          <w:sz w:val="28"/>
          <w:szCs w:val="28"/>
        </w:rPr>
      </w:pPr>
      <w:bookmarkStart w:id="8" w:name="_Toc531614953"/>
      <w:bookmarkStart w:id="9" w:name="_Toc531686470"/>
      <w:r w:rsidRPr="003F134C">
        <w:rPr>
          <w:b/>
          <w:bCs/>
          <w:kern w:val="32"/>
          <w:sz w:val="28"/>
          <w:szCs w:val="28"/>
        </w:rPr>
        <w:t xml:space="preserve">11.2. </w:t>
      </w:r>
      <w:r w:rsidRPr="00D46267">
        <w:rPr>
          <w:b/>
          <w:bCs/>
          <w:kern w:val="32"/>
          <w:sz w:val="28"/>
          <w:szCs w:val="28"/>
        </w:rPr>
        <w:t>Современные профессиональные базы данных и информационные справочные системы</w:t>
      </w:r>
      <w:bookmarkEnd w:id="8"/>
      <w:bookmarkEnd w:id="9"/>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1. Информационно-правовая система «Гарант»</w:t>
      </w:r>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2. Информационно-правовая система «Консультант Плюс»</w:t>
      </w:r>
    </w:p>
    <w:p w:rsidR="000C0684" w:rsidRPr="00B9525F" w:rsidRDefault="000C0684" w:rsidP="000C0684">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3. Система комплексного раскрытия информации «СКРИН» -</w:t>
      </w:r>
      <w:r w:rsidRPr="00B9525F">
        <w:rPr>
          <w:bCs/>
          <w:sz w:val="28"/>
          <w:szCs w:val="28"/>
          <w:lang w:val="en-US"/>
        </w:rPr>
        <w:t>http</w:t>
      </w:r>
      <w:r w:rsidRPr="00B9525F">
        <w:rPr>
          <w:bCs/>
          <w:sz w:val="28"/>
          <w:szCs w:val="28"/>
        </w:rPr>
        <w:t>://</w:t>
      </w:r>
      <w:r w:rsidRPr="00B9525F">
        <w:rPr>
          <w:bCs/>
          <w:sz w:val="28"/>
          <w:szCs w:val="28"/>
          <w:lang w:val="en-US"/>
        </w:rPr>
        <w:t>www</w:t>
      </w:r>
      <w:r w:rsidRPr="00B9525F">
        <w:rPr>
          <w:bCs/>
          <w:sz w:val="28"/>
          <w:szCs w:val="28"/>
        </w:rPr>
        <w:t>.</w:t>
      </w:r>
      <w:proofErr w:type="spellStart"/>
      <w:r w:rsidRPr="00B9525F">
        <w:rPr>
          <w:bCs/>
          <w:sz w:val="28"/>
          <w:szCs w:val="28"/>
          <w:lang w:val="en-US"/>
        </w:rPr>
        <w:t>skrin</w:t>
      </w:r>
      <w:proofErr w:type="spellEnd"/>
      <w:r w:rsidRPr="00B9525F">
        <w:rPr>
          <w:bCs/>
          <w:sz w:val="28"/>
          <w:szCs w:val="28"/>
        </w:rPr>
        <w:t>.</w:t>
      </w:r>
      <w:proofErr w:type="spellStart"/>
      <w:r w:rsidRPr="00B9525F">
        <w:rPr>
          <w:bCs/>
          <w:sz w:val="28"/>
          <w:szCs w:val="28"/>
          <w:lang w:val="en-US"/>
        </w:rPr>
        <w:t>ru</w:t>
      </w:r>
      <w:proofErr w:type="spellEnd"/>
      <w:r w:rsidRPr="00B9525F">
        <w:rPr>
          <w:bCs/>
          <w:sz w:val="28"/>
          <w:szCs w:val="28"/>
        </w:rPr>
        <w:t>/</w:t>
      </w:r>
    </w:p>
    <w:p w:rsidR="000C0684" w:rsidRDefault="000C0684" w:rsidP="000C0684">
      <w:pPr>
        <w:widowControl w:val="0"/>
        <w:shd w:val="clear" w:color="auto" w:fill="FFFFFF"/>
        <w:tabs>
          <w:tab w:val="left" w:pos="442"/>
        </w:tabs>
        <w:autoSpaceDE w:val="0"/>
        <w:autoSpaceDN w:val="0"/>
        <w:adjustRightInd w:val="0"/>
        <w:ind w:firstLine="709"/>
        <w:jc w:val="both"/>
      </w:pPr>
      <w:r>
        <w:rPr>
          <w:rFonts w:eastAsia="Calibri"/>
          <w:sz w:val="28"/>
          <w:szCs w:val="28"/>
        </w:rPr>
        <w:t>4</w:t>
      </w:r>
      <w:r w:rsidRPr="00B9525F">
        <w:rPr>
          <w:rFonts w:eastAsia="Calibri"/>
          <w:sz w:val="28"/>
          <w:szCs w:val="28"/>
        </w:rPr>
        <w:t xml:space="preserve">. </w:t>
      </w:r>
      <w:r w:rsidRPr="00B9525F">
        <w:rPr>
          <w:color w:val="000000"/>
          <w:sz w:val="28"/>
          <w:szCs w:val="28"/>
        </w:rPr>
        <w:t xml:space="preserve">Официальный интернет-портал правовой информации </w:t>
      </w:r>
      <w:hyperlink r:id="rId20" w:history="1">
        <w:r w:rsidRPr="00B9525F">
          <w:rPr>
            <w:color w:val="0000FF" w:themeColor="hyperlink"/>
            <w:sz w:val="28"/>
            <w:szCs w:val="28"/>
            <w:u w:val="single"/>
          </w:rPr>
          <w:t>http://www.pravo.gov.ru</w:t>
        </w:r>
      </w:hyperlink>
    </w:p>
    <w:p w:rsidR="000C0684" w:rsidRDefault="000C0684" w:rsidP="000C0684">
      <w:pPr>
        <w:widowControl w:val="0"/>
        <w:shd w:val="clear" w:color="auto" w:fill="FFFFFF"/>
        <w:tabs>
          <w:tab w:val="left" w:pos="442"/>
        </w:tabs>
        <w:autoSpaceDE w:val="0"/>
        <w:autoSpaceDN w:val="0"/>
        <w:adjustRightInd w:val="0"/>
        <w:ind w:firstLine="709"/>
        <w:jc w:val="both"/>
      </w:pPr>
    </w:p>
    <w:p w:rsidR="00A2450D" w:rsidRPr="00D46267" w:rsidRDefault="00A2450D" w:rsidP="000C0684">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A2450D" w:rsidRPr="00D46267" w:rsidRDefault="00A2450D" w:rsidP="00A2450D">
      <w:pPr>
        <w:widowControl w:val="0"/>
        <w:tabs>
          <w:tab w:val="left" w:pos="540"/>
        </w:tabs>
        <w:suppressAutoHyphens/>
        <w:autoSpaceDE w:val="0"/>
        <w:autoSpaceDN w:val="0"/>
        <w:adjustRightInd w:val="0"/>
        <w:spacing w:after="120" w:line="360" w:lineRule="auto"/>
        <w:ind w:hanging="360"/>
        <w:jc w:val="both"/>
        <w:rPr>
          <w:sz w:val="28"/>
          <w:szCs w:val="28"/>
        </w:rPr>
      </w:pPr>
    </w:p>
    <w:p w:rsidR="00A2450D" w:rsidRDefault="00A2450D" w:rsidP="00A2450D">
      <w:pPr>
        <w:spacing w:line="276" w:lineRule="auto"/>
        <w:ind w:firstLine="567"/>
        <w:contextualSpacing/>
        <w:jc w:val="both"/>
        <w:rPr>
          <w:sz w:val="28"/>
          <w:szCs w:val="28"/>
        </w:rPr>
      </w:pPr>
      <w:r>
        <w:rPr>
          <w:rFonts w:eastAsiaTheme="minorHAnsi" w:cstheme="minorBidi"/>
          <w:b/>
          <w:sz w:val="28"/>
        </w:rPr>
        <w:t xml:space="preserve">12. </w:t>
      </w:r>
      <w:r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rsidR="00A2450D" w:rsidRPr="00E20918" w:rsidRDefault="00403097" w:rsidP="00A2450D">
      <w:pPr>
        <w:spacing w:line="360" w:lineRule="auto"/>
        <w:ind w:firstLine="567"/>
        <w:jc w:val="both"/>
        <w:rPr>
          <w:sz w:val="28"/>
          <w:szCs w:val="28"/>
        </w:rPr>
      </w:pPr>
      <w:r>
        <w:rPr>
          <w:sz w:val="28"/>
          <w:szCs w:val="28"/>
        </w:rPr>
        <w:t xml:space="preserve">Реализация </w:t>
      </w:r>
      <w:r w:rsidR="00A2450D" w:rsidRPr="00E20918">
        <w:rPr>
          <w:sz w:val="28"/>
          <w:szCs w:val="28"/>
        </w:rPr>
        <w:t xml:space="preserve">дисциплины </w:t>
      </w:r>
      <w:r w:rsidR="00A2450D" w:rsidRPr="00E20918">
        <w:rPr>
          <w:bCs/>
          <w:sz w:val="28"/>
          <w:szCs w:val="28"/>
        </w:rPr>
        <w:t>«</w:t>
      </w:r>
      <w:r w:rsidR="006E2E24">
        <w:rPr>
          <w:sz w:val="28"/>
          <w:szCs w:val="28"/>
        </w:rPr>
        <w:t>Защита интеллектуальных прав в сфере цифровых инноваций</w:t>
      </w:r>
      <w:r w:rsidR="00A2450D" w:rsidRPr="00E20918">
        <w:rPr>
          <w:bCs/>
          <w:sz w:val="28"/>
          <w:szCs w:val="28"/>
        </w:rPr>
        <w:t>»,</w:t>
      </w:r>
      <w:r w:rsidR="00A2450D" w:rsidRPr="00E20918">
        <w:rPr>
          <w:b/>
          <w:bCs/>
          <w:sz w:val="28"/>
          <w:szCs w:val="28"/>
        </w:rPr>
        <w:t xml:space="preserve"> </w:t>
      </w:r>
      <w:r w:rsidR="00A2450D" w:rsidRPr="00E20918">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A2450D" w:rsidRPr="00E20918" w:rsidRDefault="00A2450D" w:rsidP="00A2450D">
      <w:pPr>
        <w:spacing w:line="360" w:lineRule="auto"/>
        <w:ind w:firstLine="567"/>
        <w:jc w:val="both"/>
        <w:rPr>
          <w:sz w:val="28"/>
          <w:szCs w:val="28"/>
        </w:rPr>
      </w:pPr>
      <w:r w:rsidRPr="00E20918">
        <w:rPr>
          <w:b/>
          <w:sz w:val="28"/>
          <w:szCs w:val="28"/>
        </w:rPr>
        <w:t>Материально-технические условия проведения лекционных занятий:</w:t>
      </w:r>
      <w:r w:rsidRPr="00E20918">
        <w:rPr>
          <w:sz w:val="28"/>
          <w:szCs w:val="28"/>
        </w:rPr>
        <w:t xml:space="preserve"> - аудитории, оснащенные компьютерами на платформе </w:t>
      </w:r>
      <w:proofErr w:type="spellStart"/>
      <w:r w:rsidRPr="00E20918">
        <w:rPr>
          <w:sz w:val="28"/>
          <w:szCs w:val="28"/>
        </w:rPr>
        <w:t>Intel</w:t>
      </w:r>
      <w:proofErr w:type="spellEnd"/>
      <w:r w:rsidRPr="00E20918">
        <w:rPr>
          <w:sz w:val="28"/>
          <w:szCs w:val="28"/>
        </w:rPr>
        <w:t>, проект</w:t>
      </w:r>
      <w:r>
        <w:rPr>
          <w:sz w:val="28"/>
          <w:szCs w:val="28"/>
        </w:rPr>
        <w:t>орами</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b/>
          <w:sz w:val="28"/>
          <w:szCs w:val="28"/>
        </w:rPr>
        <w:t>Материально-технические условия проведения практических занятий</w:t>
      </w:r>
      <w:r w:rsidRPr="00E20918">
        <w:rPr>
          <w:sz w:val="28"/>
          <w:szCs w:val="28"/>
        </w:rPr>
        <w:t xml:space="preserve"> - компьютерные классы, оснащенные персональными компьютерами</w:t>
      </w:r>
      <w:r>
        <w:rPr>
          <w:rFonts w:ascii="TimesNewRoman" w:hAnsi="TimesNewRoman" w:cs="TimesNewRoman"/>
          <w:sz w:val="28"/>
          <w:szCs w:val="28"/>
        </w:rPr>
        <w:t xml:space="preserve"> (компьютер, проектор, экран)</w:t>
      </w:r>
      <w:r w:rsidRPr="00E20918">
        <w:rPr>
          <w:sz w:val="28"/>
          <w:szCs w:val="28"/>
        </w:rPr>
        <w:t xml:space="preserve"> на платформе </w:t>
      </w:r>
      <w:proofErr w:type="spellStart"/>
      <w:r w:rsidRPr="00E20918">
        <w:rPr>
          <w:sz w:val="28"/>
          <w:szCs w:val="28"/>
        </w:rPr>
        <w:t>Intel</w:t>
      </w:r>
      <w:proofErr w:type="spellEnd"/>
      <w:r w:rsidRPr="00E20918">
        <w:rPr>
          <w:sz w:val="28"/>
          <w:szCs w:val="28"/>
        </w:rPr>
        <w:t xml:space="preserve"> (AMD или аналогичной), выделенными серверами на платформе </w:t>
      </w:r>
      <w:proofErr w:type="spellStart"/>
      <w:r w:rsidRPr="00E20918">
        <w:rPr>
          <w:sz w:val="28"/>
          <w:szCs w:val="28"/>
        </w:rPr>
        <w:t>Intel</w:t>
      </w:r>
      <w:proofErr w:type="spellEnd"/>
      <w:r w:rsidRPr="00E20918">
        <w:rPr>
          <w:sz w:val="28"/>
          <w:szCs w:val="28"/>
        </w:rPr>
        <w:t xml:space="preserve"> (AMD), объединенные в локальную сеть университета и имеющие доступ к глобальной сети Интернет оборудованных проектором. </w:t>
      </w:r>
      <w:r>
        <w:rPr>
          <w:rFonts w:ascii="TimesNewRoman" w:hAnsi="TimesNewRoman" w:cs="TimesNewRoman"/>
          <w:sz w:val="28"/>
          <w:szCs w:val="28"/>
        </w:rPr>
        <w:t>Презентационная техника.</w:t>
      </w:r>
    </w:p>
    <w:p w:rsidR="00A2450D" w:rsidRDefault="00A2450D" w:rsidP="00A2450D">
      <w:pPr>
        <w:spacing w:line="360" w:lineRule="auto"/>
        <w:ind w:firstLine="567"/>
        <w:jc w:val="both"/>
        <w:rPr>
          <w:sz w:val="28"/>
          <w:szCs w:val="28"/>
        </w:rPr>
      </w:pPr>
      <w:r w:rsidRPr="00E20918">
        <w:rPr>
          <w:b/>
          <w:sz w:val="28"/>
          <w:szCs w:val="28"/>
        </w:rPr>
        <w:lastRenderedPageBreak/>
        <w:t>Материально-техническое обеспечение научно-исследовательской работы:</w:t>
      </w:r>
      <w:r w:rsidRPr="00E20918">
        <w:rPr>
          <w:sz w:val="28"/>
          <w:szCs w:val="28"/>
        </w:rPr>
        <w:t xml:space="preserve"> - читальные залы библиотеки </w:t>
      </w:r>
      <w:proofErr w:type="spellStart"/>
      <w:r w:rsidRPr="00E20918">
        <w:rPr>
          <w:sz w:val="28"/>
          <w:szCs w:val="28"/>
        </w:rPr>
        <w:t>Финуниверситета</w:t>
      </w:r>
      <w:proofErr w:type="spellEnd"/>
      <w:r w:rsidRPr="00E20918">
        <w:rPr>
          <w:sz w:val="28"/>
          <w:szCs w:val="28"/>
        </w:rPr>
        <w:t>, оборудованные компьютерами</w:t>
      </w:r>
      <w:r>
        <w:rPr>
          <w:sz w:val="28"/>
          <w:szCs w:val="28"/>
        </w:rPr>
        <w:t>.</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sz w:val="28"/>
          <w:szCs w:val="28"/>
        </w:rPr>
        <w:t xml:space="preserve">Из читальных залов библиотеки предоставляется доступ к </w:t>
      </w:r>
      <w:r>
        <w:rPr>
          <w:color w:val="000000"/>
          <w:sz w:val="28"/>
          <w:szCs w:val="28"/>
          <w:shd w:val="clear" w:color="auto" w:fill="FFFFFF"/>
        </w:rPr>
        <w:t>Научной электронной</w:t>
      </w:r>
      <w:r w:rsidR="00EC1BEE">
        <w:rPr>
          <w:color w:val="000000"/>
          <w:sz w:val="28"/>
          <w:szCs w:val="28"/>
          <w:shd w:val="clear" w:color="auto" w:fill="FFFFFF"/>
        </w:rPr>
        <w:t xml:space="preserve"> библиотеке eLIBRARY.RU</w:t>
      </w:r>
      <w:r w:rsidRPr="00E20918">
        <w:rPr>
          <w:color w:val="000000"/>
          <w:sz w:val="28"/>
          <w:szCs w:val="28"/>
          <w:shd w:val="clear" w:color="auto" w:fill="FFFFFF"/>
        </w:rPr>
        <w:t>,</w:t>
      </w:r>
      <w:r w:rsidRPr="00E20918">
        <w:rPr>
          <w:rFonts w:eastAsia="Calibri"/>
          <w:b/>
          <w:bCs/>
          <w:color w:val="000000"/>
          <w:kern w:val="32"/>
          <w:sz w:val="28"/>
          <w:szCs w:val="28"/>
          <w:shd w:val="clear" w:color="auto" w:fill="FFFFFF"/>
        </w:rPr>
        <w:t xml:space="preserve"> </w:t>
      </w:r>
      <w:r w:rsidRPr="005D1CFC">
        <w:rPr>
          <w:bCs/>
          <w:color w:val="000000"/>
          <w:sz w:val="28"/>
          <w:szCs w:val="28"/>
          <w:shd w:val="clear" w:color="auto" w:fill="FFFFFF"/>
        </w:rPr>
        <w:t>Электронной библиотеке диссертаций Российской государственной библиотеки и т.д.</w:t>
      </w:r>
      <w:r w:rsidRPr="00E20918">
        <w:rPr>
          <w:sz w:val="28"/>
          <w:szCs w:val="28"/>
        </w:rPr>
        <w:t xml:space="preserve"> </w:t>
      </w:r>
    </w:p>
    <w:p w:rsidR="00A2450D" w:rsidRPr="00E20918" w:rsidRDefault="00A2450D" w:rsidP="00A2450D">
      <w:pPr>
        <w:spacing w:line="360" w:lineRule="auto"/>
        <w:ind w:firstLine="567"/>
        <w:jc w:val="both"/>
        <w:rPr>
          <w:sz w:val="28"/>
          <w:szCs w:val="28"/>
        </w:rPr>
      </w:pPr>
      <w:r w:rsidRPr="00E20918">
        <w:rPr>
          <w:sz w:val="28"/>
          <w:szCs w:val="28"/>
        </w:rPr>
        <w:t>Кроме того</w:t>
      </w:r>
      <w:r w:rsidR="00403097">
        <w:rPr>
          <w:sz w:val="28"/>
          <w:szCs w:val="28"/>
        </w:rPr>
        <w:t>,</w:t>
      </w:r>
      <w:r w:rsidRPr="00E20918">
        <w:rPr>
          <w:sz w:val="28"/>
          <w:szCs w:val="28"/>
        </w:rPr>
        <w:t xml:space="preserve"> для</w:t>
      </w:r>
      <w:r>
        <w:rPr>
          <w:sz w:val="28"/>
          <w:szCs w:val="28"/>
        </w:rPr>
        <w:t xml:space="preserve"> </w:t>
      </w:r>
      <w:r w:rsidRPr="00E20918">
        <w:rPr>
          <w:sz w:val="28"/>
          <w:szCs w:val="28"/>
        </w:rPr>
        <w:t xml:space="preserve">подготовки </w:t>
      </w:r>
      <w:r>
        <w:rPr>
          <w:sz w:val="28"/>
          <w:szCs w:val="28"/>
        </w:rPr>
        <w:t>студентов</w:t>
      </w:r>
      <w:r w:rsidRPr="00E20918">
        <w:rPr>
          <w:sz w:val="28"/>
          <w:szCs w:val="28"/>
        </w:rPr>
        <w:t xml:space="preserve"> БИК предоставляет:</w:t>
      </w:r>
    </w:p>
    <w:p w:rsidR="00A2450D" w:rsidRPr="00E20918" w:rsidRDefault="00691467" w:rsidP="00A2450D">
      <w:pPr>
        <w:numPr>
          <w:ilvl w:val="0"/>
          <w:numId w:val="32"/>
        </w:numPr>
        <w:spacing w:line="360" w:lineRule="auto"/>
        <w:jc w:val="both"/>
        <w:rPr>
          <w:color w:val="000000"/>
          <w:sz w:val="28"/>
          <w:szCs w:val="28"/>
        </w:rPr>
      </w:pPr>
      <w:hyperlink r:id="rId21" w:history="1">
        <w:r w:rsidR="00A2450D" w:rsidRPr="00E20918">
          <w:rPr>
            <w:color w:val="000000"/>
            <w:sz w:val="28"/>
            <w:szCs w:val="28"/>
          </w:rPr>
          <w:t xml:space="preserve">Электронная библиотека </w:t>
        </w:r>
        <w:proofErr w:type="spellStart"/>
        <w:r w:rsidR="00A2450D" w:rsidRPr="00E20918">
          <w:rPr>
            <w:color w:val="000000"/>
            <w:sz w:val="28"/>
            <w:szCs w:val="28"/>
          </w:rPr>
          <w:t>Финуниверситета</w:t>
        </w:r>
        <w:proofErr w:type="spellEnd"/>
      </w:hyperlink>
    </w:p>
    <w:p w:rsidR="00A2450D" w:rsidRPr="00E20918" w:rsidRDefault="00A2450D" w:rsidP="00A2450D">
      <w:pPr>
        <w:numPr>
          <w:ilvl w:val="0"/>
          <w:numId w:val="32"/>
        </w:numPr>
        <w:spacing w:line="360" w:lineRule="auto"/>
        <w:jc w:val="both"/>
        <w:rPr>
          <w:color w:val="000000"/>
          <w:sz w:val="28"/>
          <w:szCs w:val="28"/>
        </w:rPr>
      </w:pPr>
      <w:r w:rsidRPr="00E20918">
        <w:rPr>
          <w:color w:val="000000"/>
          <w:sz w:val="28"/>
          <w:szCs w:val="28"/>
        </w:rPr>
        <w:t>Электронные ресурсы по подписке</w:t>
      </w:r>
    </w:p>
    <w:p w:rsidR="00A2450D" w:rsidRPr="00E20918" w:rsidRDefault="00691467" w:rsidP="00A2450D">
      <w:pPr>
        <w:numPr>
          <w:ilvl w:val="1"/>
          <w:numId w:val="32"/>
        </w:numPr>
        <w:jc w:val="both"/>
        <w:rPr>
          <w:color w:val="000000"/>
          <w:sz w:val="28"/>
          <w:szCs w:val="28"/>
        </w:rPr>
      </w:pPr>
      <w:hyperlink r:id="rId22" w:history="1">
        <w:r w:rsidR="00A2450D" w:rsidRPr="00E20918">
          <w:rPr>
            <w:color w:val="000000"/>
            <w:sz w:val="28"/>
            <w:szCs w:val="28"/>
          </w:rPr>
          <w:t>Ресурсы на иностранных языках</w:t>
        </w:r>
      </w:hyperlink>
    </w:p>
    <w:p w:rsidR="00A2450D" w:rsidRPr="00E20918" w:rsidRDefault="00691467" w:rsidP="00A2450D">
      <w:pPr>
        <w:numPr>
          <w:ilvl w:val="1"/>
          <w:numId w:val="32"/>
        </w:numPr>
        <w:jc w:val="both"/>
        <w:rPr>
          <w:color w:val="000000"/>
          <w:sz w:val="28"/>
          <w:szCs w:val="28"/>
        </w:rPr>
      </w:pPr>
      <w:hyperlink r:id="rId23" w:history="1">
        <w:r w:rsidR="00A2450D" w:rsidRPr="00E20918">
          <w:rPr>
            <w:color w:val="000000"/>
            <w:sz w:val="28"/>
            <w:szCs w:val="28"/>
          </w:rPr>
          <w:t>Ресурсы на русском языке</w:t>
        </w:r>
      </w:hyperlink>
    </w:p>
    <w:p w:rsidR="00A2450D" w:rsidRPr="00E20918" w:rsidRDefault="00691467" w:rsidP="00A2450D">
      <w:pPr>
        <w:numPr>
          <w:ilvl w:val="1"/>
          <w:numId w:val="32"/>
        </w:numPr>
        <w:jc w:val="both"/>
        <w:rPr>
          <w:color w:val="000000"/>
          <w:sz w:val="28"/>
          <w:szCs w:val="28"/>
        </w:rPr>
      </w:pPr>
      <w:hyperlink r:id="rId24" w:history="1">
        <w:r w:rsidR="00A2450D" w:rsidRPr="00E20918">
          <w:rPr>
            <w:color w:val="000000"/>
            <w:sz w:val="28"/>
            <w:szCs w:val="28"/>
          </w:rPr>
          <w:t>Электронные газеты и журналы</w:t>
        </w:r>
      </w:hyperlink>
    </w:p>
    <w:p w:rsidR="00A2450D" w:rsidRPr="00E20918" w:rsidRDefault="00691467" w:rsidP="00A2450D">
      <w:pPr>
        <w:numPr>
          <w:ilvl w:val="1"/>
          <w:numId w:val="32"/>
        </w:numPr>
        <w:jc w:val="both"/>
        <w:rPr>
          <w:color w:val="000000"/>
          <w:sz w:val="28"/>
          <w:szCs w:val="28"/>
        </w:rPr>
      </w:pPr>
      <w:hyperlink r:id="rId25" w:history="1">
        <w:r w:rsidR="00A2450D" w:rsidRPr="00E20918">
          <w:rPr>
            <w:color w:val="000000"/>
            <w:sz w:val="28"/>
            <w:szCs w:val="28"/>
          </w:rPr>
          <w:t>Электронные книги</w:t>
        </w:r>
      </w:hyperlink>
    </w:p>
    <w:p w:rsidR="00A2450D" w:rsidRPr="00E20918" w:rsidRDefault="00691467" w:rsidP="00A2450D">
      <w:pPr>
        <w:numPr>
          <w:ilvl w:val="1"/>
          <w:numId w:val="32"/>
        </w:numPr>
        <w:jc w:val="both"/>
        <w:rPr>
          <w:color w:val="000000"/>
          <w:sz w:val="28"/>
          <w:szCs w:val="28"/>
        </w:rPr>
      </w:pPr>
      <w:hyperlink r:id="rId26" w:history="1">
        <w:r w:rsidR="00A2450D" w:rsidRPr="00E20918">
          <w:rPr>
            <w:color w:val="000000"/>
            <w:sz w:val="28"/>
            <w:szCs w:val="28"/>
          </w:rPr>
          <w:t>Электронно-библиотечные системы</w:t>
        </w:r>
      </w:hyperlink>
    </w:p>
    <w:p w:rsidR="00A2450D" w:rsidRPr="00E20918" w:rsidRDefault="00691467" w:rsidP="00A2450D">
      <w:pPr>
        <w:numPr>
          <w:ilvl w:val="1"/>
          <w:numId w:val="32"/>
        </w:numPr>
        <w:jc w:val="both"/>
        <w:rPr>
          <w:color w:val="000000"/>
          <w:sz w:val="28"/>
          <w:szCs w:val="28"/>
        </w:rPr>
      </w:pPr>
      <w:hyperlink r:id="rId27" w:history="1">
        <w:r w:rsidR="00A2450D" w:rsidRPr="00E20918">
          <w:rPr>
            <w:color w:val="000000"/>
            <w:sz w:val="28"/>
            <w:szCs w:val="28"/>
          </w:rPr>
          <w:t>Диссертации</w:t>
        </w:r>
      </w:hyperlink>
    </w:p>
    <w:p w:rsidR="00A2450D" w:rsidRPr="00E20918" w:rsidRDefault="00691467" w:rsidP="00A2450D">
      <w:pPr>
        <w:numPr>
          <w:ilvl w:val="1"/>
          <w:numId w:val="32"/>
        </w:numPr>
        <w:jc w:val="both"/>
        <w:rPr>
          <w:color w:val="000000"/>
          <w:sz w:val="28"/>
          <w:szCs w:val="28"/>
        </w:rPr>
      </w:pPr>
      <w:hyperlink r:id="rId28" w:history="1">
        <w:r w:rsidR="00A2450D" w:rsidRPr="00E20918">
          <w:rPr>
            <w:color w:val="000000"/>
            <w:sz w:val="28"/>
            <w:szCs w:val="28"/>
          </w:rPr>
          <w:t>Словари и энциклопедии</w:t>
        </w:r>
      </w:hyperlink>
    </w:p>
    <w:p w:rsidR="00A2450D" w:rsidRPr="00E20918" w:rsidRDefault="00691467" w:rsidP="00A2450D">
      <w:pPr>
        <w:numPr>
          <w:ilvl w:val="1"/>
          <w:numId w:val="32"/>
        </w:numPr>
        <w:jc w:val="both"/>
        <w:rPr>
          <w:color w:val="000000"/>
          <w:sz w:val="28"/>
          <w:szCs w:val="28"/>
        </w:rPr>
      </w:pPr>
      <w:hyperlink r:id="rId29" w:history="1">
        <w:r w:rsidR="00A2450D" w:rsidRPr="00E20918">
          <w:rPr>
            <w:color w:val="000000"/>
            <w:sz w:val="28"/>
            <w:szCs w:val="28"/>
          </w:rPr>
          <w:t>Справочно-правовые системы</w:t>
        </w:r>
      </w:hyperlink>
    </w:p>
    <w:p w:rsidR="00A2450D" w:rsidRPr="00E20918" w:rsidRDefault="00691467" w:rsidP="00A2450D">
      <w:pPr>
        <w:numPr>
          <w:ilvl w:val="1"/>
          <w:numId w:val="32"/>
        </w:numPr>
        <w:jc w:val="both"/>
        <w:rPr>
          <w:color w:val="000000"/>
          <w:sz w:val="28"/>
          <w:szCs w:val="28"/>
        </w:rPr>
      </w:pPr>
      <w:hyperlink r:id="rId30" w:history="1">
        <w:r w:rsidR="00A2450D" w:rsidRPr="00E20918">
          <w:rPr>
            <w:color w:val="000000"/>
            <w:sz w:val="28"/>
            <w:szCs w:val="28"/>
          </w:rPr>
          <w:t>Ресурсы открытого доступа</w:t>
        </w:r>
      </w:hyperlink>
    </w:p>
    <w:p w:rsidR="00A2450D" w:rsidRPr="00E20918" w:rsidRDefault="00691467" w:rsidP="00A2450D">
      <w:pPr>
        <w:numPr>
          <w:ilvl w:val="0"/>
          <w:numId w:val="32"/>
        </w:numPr>
        <w:jc w:val="both"/>
        <w:rPr>
          <w:color w:val="000000"/>
          <w:sz w:val="28"/>
          <w:szCs w:val="28"/>
        </w:rPr>
      </w:pPr>
      <w:hyperlink r:id="rId31" w:history="1">
        <w:r w:rsidR="00A2450D" w:rsidRPr="00E20918">
          <w:rPr>
            <w:color w:val="000000"/>
            <w:sz w:val="28"/>
            <w:szCs w:val="28"/>
          </w:rPr>
          <w:t>Электронный каталог</w:t>
        </w:r>
      </w:hyperlink>
    </w:p>
    <w:p w:rsidR="00A2450D" w:rsidRPr="00E20918" w:rsidRDefault="00691467" w:rsidP="00A2450D">
      <w:pPr>
        <w:numPr>
          <w:ilvl w:val="0"/>
          <w:numId w:val="32"/>
        </w:numPr>
        <w:jc w:val="both"/>
        <w:rPr>
          <w:color w:val="000000"/>
          <w:sz w:val="28"/>
          <w:szCs w:val="28"/>
        </w:rPr>
      </w:pPr>
      <w:hyperlink r:id="rId32" w:history="1">
        <w:r w:rsidR="00A2450D" w:rsidRPr="00E20918">
          <w:rPr>
            <w:color w:val="000000"/>
            <w:sz w:val="28"/>
            <w:szCs w:val="28"/>
          </w:rPr>
          <w:t>Периодические издания Университета в электронном виде</w:t>
        </w:r>
      </w:hyperlink>
    </w:p>
    <w:p w:rsidR="00A2450D" w:rsidRPr="00FF6B82" w:rsidRDefault="00A2450D" w:rsidP="00A2450D">
      <w:pPr>
        <w:spacing w:line="360" w:lineRule="auto"/>
        <w:ind w:firstLine="709"/>
        <w:jc w:val="both"/>
        <w:rPr>
          <w:sz w:val="28"/>
          <w:szCs w:val="28"/>
        </w:rPr>
      </w:pPr>
    </w:p>
    <w:p w:rsidR="00A2450D" w:rsidRPr="00A53F38" w:rsidRDefault="00A2450D" w:rsidP="00A2450D">
      <w:pPr>
        <w:shd w:val="clear" w:color="auto" w:fill="FFFFFF"/>
        <w:spacing w:line="360" w:lineRule="auto"/>
        <w:ind w:firstLine="709"/>
        <w:jc w:val="both"/>
        <w:rPr>
          <w:sz w:val="28"/>
          <w:szCs w:val="28"/>
        </w:rPr>
      </w:pPr>
    </w:p>
    <w:p w:rsidR="00A2450D" w:rsidRPr="00422362" w:rsidRDefault="00A2450D" w:rsidP="00EE6321">
      <w:pPr>
        <w:spacing w:line="276" w:lineRule="auto"/>
        <w:contextualSpacing/>
        <w:jc w:val="both"/>
        <w:rPr>
          <w:rFonts w:eastAsiaTheme="minorHAnsi" w:cstheme="minorBidi"/>
          <w:b/>
          <w:sz w:val="28"/>
        </w:rPr>
      </w:pPr>
    </w:p>
    <w:sectPr w:rsidR="00A2450D" w:rsidRPr="00422362" w:rsidSect="007916E6">
      <w:footerReference w:type="default" r:id="rId3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467" w:rsidRDefault="00691467" w:rsidP="00590E2B">
      <w:r>
        <w:separator/>
      </w:r>
    </w:p>
  </w:endnote>
  <w:endnote w:type="continuationSeparator" w:id="0">
    <w:p w:rsidR="00691467" w:rsidRDefault="00691467"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791BD1" w:rsidRDefault="00791BD1">
        <w:pPr>
          <w:pStyle w:val="af0"/>
          <w:jc w:val="right"/>
        </w:pPr>
        <w:r>
          <w:rPr>
            <w:noProof/>
          </w:rPr>
          <w:fldChar w:fldCharType="begin"/>
        </w:r>
        <w:r>
          <w:rPr>
            <w:noProof/>
          </w:rPr>
          <w:instrText xml:space="preserve"> PAGE   \* MERGEFORMAT </w:instrText>
        </w:r>
        <w:r>
          <w:rPr>
            <w:noProof/>
          </w:rPr>
          <w:fldChar w:fldCharType="separate"/>
        </w:r>
        <w:r w:rsidR="00E37003">
          <w:rPr>
            <w:noProof/>
          </w:rPr>
          <w:t>28</w:t>
        </w:r>
        <w:r>
          <w:rPr>
            <w:noProof/>
          </w:rPr>
          <w:fldChar w:fldCharType="end"/>
        </w:r>
      </w:p>
    </w:sdtContent>
  </w:sdt>
  <w:p w:rsidR="00791BD1" w:rsidRDefault="00791BD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467" w:rsidRDefault="00691467" w:rsidP="00590E2B">
      <w:r>
        <w:separator/>
      </w:r>
    </w:p>
  </w:footnote>
  <w:footnote w:type="continuationSeparator" w:id="0">
    <w:p w:rsidR="00691467" w:rsidRDefault="00691467"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1C59A8"/>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B869D5"/>
    <w:multiLevelType w:val="hybridMultilevel"/>
    <w:tmpl w:val="5DA6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54E74"/>
    <w:multiLevelType w:val="hybridMultilevel"/>
    <w:tmpl w:val="04F0D496"/>
    <w:lvl w:ilvl="0" w:tplc="FA0AE122">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777111"/>
    <w:multiLevelType w:val="hybridMultilevel"/>
    <w:tmpl w:val="F4DC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15:restartNumberingAfterBreak="0">
    <w:nsid w:val="142632BB"/>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82CEC"/>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515DF"/>
    <w:multiLevelType w:val="multilevel"/>
    <w:tmpl w:val="43DCD4D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20FD4469"/>
    <w:multiLevelType w:val="hybridMultilevel"/>
    <w:tmpl w:val="65C0F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60446D"/>
    <w:multiLevelType w:val="hybridMultilevel"/>
    <w:tmpl w:val="7DD6E884"/>
    <w:lvl w:ilvl="0" w:tplc="64546FA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15:restartNumberingAfterBreak="0">
    <w:nsid w:val="2D944E05"/>
    <w:multiLevelType w:val="hybridMultilevel"/>
    <w:tmpl w:val="B08A30BE"/>
    <w:lvl w:ilvl="0" w:tplc="55761C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5C3C20"/>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E439E1"/>
    <w:multiLevelType w:val="hybridMultilevel"/>
    <w:tmpl w:val="B8900ABC"/>
    <w:lvl w:ilvl="0" w:tplc="B7BC4BBC">
      <w:start w:val="4"/>
      <w:numFmt w:val="decimal"/>
      <w:lvlText w:val="%1."/>
      <w:lvlJc w:val="left"/>
      <w:pPr>
        <w:ind w:left="785" w:hanging="360"/>
      </w:pPr>
      <w:rPr>
        <w:rFonts w:hint="default"/>
        <w:color w:val="000000"/>
        <w:sz w:val="27"/>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34E90D5C"/>
    <w:multiLevelType w:val="hybridMultilevel"/>
    <w:tmpl w:val="529453A6"/>
    <w:lvl w:ilvl="0" w:tplc="7C5A2142">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6655B5"/>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103F67"/>
    <w:multiLevelType w:val="hybridMultilevel"/>
    <w:tmpl w:val="4B24FE70"/>
    <w:lvl w:ilvl="0" w:tplc="9C329DD0">
      <w:start w:val="1"/>
      <w:numFmt w:val="decimal"/>
      <w:lvlText w:val="%1)"/>
      <w:lvlJc w:val="left"/>
      <w:pPr>
        <w:ind w:left="420" w:hanging="360"/>
      </w:pPr>
      <w:rPr>
        <w:rFonts w:ascii="Times New Roman" w:eastAsia="Times New Roman" w:hAnsi="Times New Roman"/>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20" w15:restartNumberingAfterBreak="0">
    <w:nsid w:val="41CF6408"/>
    <w:multiLevelType w:val="multilevel"/>
    <w:tmpl w:val="93E67900"/>
    <w:lvl w:ilvl="0">
      <w:start w:val="11"/>
      <w:numFmt w:val="decimal"/>
      <w:lvlText w:val="%1."/>
      <w:lvlJc w:val="left"/>
      <w:pPr>
        <w:ind w:left="1095" w:hanging="375"/>
      </w:pPr>
    </w:lvl>
    <w:lvl w:ilvl="1">
      <w:start w:val="1"/>
      <w:numFmt w:val="decimal"/>
      <w:isLgl/>
      <w:lvlText w:val="%1.%2."/>
      <w:lvlJc w:val="left"/>
      <w:pPr>
        <w:ind w:left="885" w:hanging="885"/>
      </w:pPr>
    </w:lvl>
    <w:lvl w:ilvl="2">
      <w:start w:val="1"/>
      <w:numFmt w:val="decimal"/>
      <w:isLgl/>
      <w:lvlText w:val="%1.%2.%3."/>
      <w:lvlJc w:val="left"/>
      <w:pPr>
        <w:ind w:left="2355" w:hanging="885"/>
      </w:pPr>
    </w:lvl>
    <w:lvl w:ilvl="3">
      <w:start w:val="1"/>
      <w:numFmt w:val="decimal"/>
      <w:isLgl/>
      <w:lvlText w:val="%1.%2.%3.%4."/>
      <w:lvlJc w:val="left"/>
      <w:pPr>
        <w:ind w:left="2925" w:hanging="1080"/>
      </w:pPr>
    </w:lvl>
    <w:lvl w:ilvl="4">
      <w:start w:val="1"/>
      <w:numFmt w:val="decimal"/>
      <w:isLgl/>
      <w:lvlText w:val="%1.%2.%3.%4.%5."/>
      <w:lvlJc w:val="left"/>
      <w:pPr>
        <w:ind w:left="3300" w:hanging="1080"/>
      </w:pPr>
    </w:lvl>
    <w:lvl w:ilvl="5">
      <w:start w:val="1"/>
      <w:numFmt w:val="decimal"/>
      <w:isLgl/>
      <w:lvlText w:val="%1.%2.%3.%4.%5.%6."/>
      <w:lvlJc w:val="left"/>
      <w:pPr>
        <w:ind w:left="4035" w:hanging="1440"/>
      </w:pPr>
    </w:lvl>
    <w:lvl w:ilvl="6">
      <w:start w:val="1"/>
      <w:numFmt w:val="decimal"/>
      <w:isLgl/>
      <w:lvlText w:val="%1.%2.%3.%4.%5.%6.%7."/>
      <w:lvlJc w:val="left"/>
      <w:pPr>
        <w:ind w:left="4770" w:hanging="1800"/>
      </w:pPr>
    </w:lvl>
    <w:lvl w:ilvl="7">
      <w:start w:val="1"/>
      <w:numFmt w:val="decimal"/>
      <w:isLgl/>
      <w:lvlText w:val="%1.%2.%3.%4.%5.%6.%7.%8."/>
      <w:lvlJc w:val="left"/>
      <w:pPr>
        <w:ind w:left="5145" w:hanging="1800"/>
      </w:pPr>
    </w:lvl>
    <w:lvl w:ilvl="8">
      <w:start w:val="1"/>
      <w:numFmt w:val="decimal"/>
      <w:isLgl/>
      <w:lvlText w:val="%1.%2.%3.%4.%5.%6.%7.%8.%9."/>
      <w:lvlJc w:val="left"/>
      <w:pPr>
        <w:ind w:left="5880" w:hanging="2160"/>
      </w:pPr>
    </w:lvl>
  </w:abstractNum>
  <w:abstractNum w:abstractNumId="21"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8174BB4"/>
    <w:multiLevelType w:val="hybridMultilevel"/>
    <w:tmpl w:val="0AC2389A"/>
    <w:lvl w:ilvl="0" w:tplc="85AEF31C">
      <w:start w:val="1"/>
      <w:numFmt w:val="decimal"/>
      <w:lvlText w:val="%1)"/>
      <w:lvlJc w:val="left"/>
      <w:pPr>
        <w:ind w:left="1060"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23" w15:restartNumberingAfterBreak="0">
    <w:nsid w:val="48EA7266"/>
    <w:multiLevelType w:val="hybridMultilevel"/>
    <w:tmpl w:val="ED38255C"/>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4" w15:restartNumberingAfterBreak="0">
    <w:nsid w:val="4F413150"/>
    <w:multiLevelType w:val="hybridMultilevel"/>
    <w:tmpl w:val="38E2905A"/>
    <w:lvl w:ilvl="0" w:tplc="38EE5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6"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54FD239B"/>
    <w:multiLevelType w:val="hybridMultilevel"/>
    <w:tmpl w:val="2F5AEB7A"/>
    <w:lvl w:ilvl="0" w:tplc="5C2469E4">
      <w:start w:val="1"/>
      <w:numFmt w:val="decimal"/>
      <w:lvlText w:val="%1)"/>
      <w:lvlJc w:val="left"/>
      <w:pPr>
        <w:ind w:left="700" w:hanging="360"/>
      </w:pPr>
      <w:rPr>
        <w:rFonts w:hint="default"/>
        <w:b w:val="0"/>
        <w:bCs w:val="0"/>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9" w15:restartNumberingAfterBreak="0">
    <w:nsid w:val="561412E9"/>
    <w:multiLevelType w:val="hybridMultilevel"/>
    <w:tmpl w:val="DD908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2A93008"/>
    <w:multiLevelType w:val="hybridMultilevel"/>
    <w:tmpl w:val="F22ACEDE"/>
    <w:lvl w:ilvl="0" w:tplc="3C641F7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9C4385"/>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34" w15:restartNumberingAfterBreak="0">
    <w:nsid w:val="6FD20B2A"/>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15:restartNumberingAfterBreak="0">
    <w:nsid w:val="70652696"/>
    <w:multiLevelType w:val="hybridMultilevel"/>
    <w:tmpl w:val="01847DEC"/>
    <w:lvl w:ilvl="0" w:tplc="430459B8">
      <w:start w:val="1"/>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796E4214"/>
    <w:multiLevelType w:val="hybridMultilevel"/>
    <w:tmpl w:val="99C49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472C8D"/>
    <w:multiLevelType w:val="hybridMultilevel"/>
    <w:tmpl w:val="3EC68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
  </w:num>
  <w:num w:numId="3">
    <w:abstractNumId w:val="21"/>
  </w:num>
  <w:num w:numId="4">
    <w:abstractNumId w:val="30"/>
  </w:num>
  <w:num w:numId="5">
    <w:abstractNumId w:val="24"/>
  </w:num>
  <w:num w:numId="6">
    <w:abstractNumId w:val="15"/>
  </w:num>
  <w:num w:numId="7">
    <w:abstractNumId w:val="18"/>
  </w:num>
  <w:num w:numId="8">
    <w:abstractNumId w:val="10"/>
  </w:num>
  <w:num w:numId="9">
    <w:abstractNumId w:val="36"/>
  </w:num>
  <w:num w:numId="10">
    <w:abstractNumId w:val="8"/>
  </w:num>
  <w:num w:numId="11">
    <w:abstractNumId w:val="23"/>
  </w:num>
  <w:num w:numId="12">
    <w:abstractNumId w:val="35"/>
  </w:num>
  <w:num w:numId="13">
    <w:abstractNumId w:val="14"/>
  </w:num>
  <w:num w:numId="14">
    <w:abstractNumId w:val="34"/>
  </w:num>
  <w:num w:numId="15">
    <w:abstractNumId w:val="13"/>
  </w:num>
  <w:num w:numId="16">
    <w:abstractNumId w:val="32"/>
  </w:num>
  <w:num w:numId="17">
    <w:abstractNumId w:val="37"/>
  </w:num>
  <w:num w:numId="18">
    <w:abstractNumId w:val="28"/>
  </w:num>
  <w:num w:numId="19">
    <w:abstractNumId w:val="19"/>
  </w:num>
  <w:num w:numId="20">
    <w:abstractNumId w:val="17"/>
  </w:num>
  <w:num w:numId="21">
    <w:abstractNumId w:val="1"/>
  </w:num>
  <w:num w:numId="22">
    <w:abstractNumId w:val="29"/>
  </w:num>
  <w:num w:numId="23">
    <w:abstractNumId w:val="11"/>
  </w:num>
  <w:num w:numId="24">
    <w:abstractNumId w:val="33"/>
  </w:num>
  <w:num w:numId="25">
    <w:abstractNumId w:val="0"/>
  </w:num>
  <w:num w:numId="26">
    <w:abstractNumId w:val="3"/>
  </w:num>
  <w:num w:numId="27">
    <w:abstractNumId w:val="25"/>
  </w:num>
  <w:num w:numId="28">
    <w:abstractNumId w:val="31"/>
  </w:num>
  <w:num w:numId="29">
    <w:abstractNumId w:val="7"/>
  </w:num>
  <w:num w:numId="30">
    <w:abstractNumId w:val="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8"/>
  </w:num>
  <w:num w:numId="36">
    <w:abstractNumId w:val="12"/>
  </w:num>
  <w:num w:numId="37">
    <w:abstractNumId w:val="22"/>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4137"/>
    <w:rsid w:val="00030A35"/>
    <w:rsid w:val="000362AD"/>
    <w:rsid w:val="00041BD1"/>
    <w:rsid w:val="00054048"/>
    <w:rsid w:val="00054E20"/>
    <w:rsid w:val="00055F37"/>
    <w:rsid w:val="00056554"/>
    <w:rsid w:val="00060EEE"/>
    <w:rsid w:val="0006259D"/>
    <w:rsid w:val="000637C3"/>
    <w:rsid w:val="00071F0E"/>
    <w:rsid w:val="00073D92"/>
    <w:rsid w:val="00076587"/>
    <w:rsid w:val="000774E4"/>
    <w:rsid w:val="00084109"/>
    <w:rsid w:val="000A16AF"/>
    <w:rsid w:val="000A382F"/>
    <w:rsid w:val="000B0A1F"/>
    <w:rsid w:val="000B316E"/>
    <w:rsid w:val="000B48B9"/>
    <w:rsid w:val="000C0684"/>
    <w:rsid w:val="000D0BB1"/>
    <w:rsid w:val="000D24FF"/>
    <w:rsid w:val="000D7DE7"/>
    <w:rsid w:val="000E14B7"/>
    <w:rsid w:val="000E52DE"/>
    <w:rsid w:val="000F061B"/>
    <w:rsid w:val="000F65DC"/>
    <w:rsid w:val="001001FE"/>
    <w:rsid w:val="0010044E"/>
    <w:rsid w:val="00103095"/>
    <w:rsid w:val="00107712"/>
    <w:rsid w:val="00111A20"/>
    <w:rsid w:val="00111AF7"/>
    <w:rsid w:val="00113B24"/>
    <w:rsid w:val="001140EF"/>
    <w:rsid w:val="001142DF"/>
    <w:rsid w:val="00115F3E"/>
    <w:rsid w:val="00120C83"/>
    <w:rsid w:val="001338DB"/>
    <w:rsid w:val="001341F9"/>
    <w:rsid w:val="00134C88"/>
    <w:rsid w:val="001413EF"/>
    <w:rsid w:val="00146BBE"/>
    <w:rsid w:val="00153477"/>
    <w:rsid w:val="00153951"/>
    <w:rsid w:val="00154B14"/>
    <w:rsid w:val="001607BC"/>
    <w:rsid w:val="001725C4"/>
    <w:rsid w:val="00172A64"/>
    <w:rsid w:val="001732F8"/>
    <w:rsid w:val="001737E6"/>
    <w:rsid w:val="00173D60"/>
    <w:rsid w:val="00183773"/>
    <w:rsid w:val="00184822"/>
    <w:rsid w:val="00191061"/>
    <w:rsid w:val="00193F46"/>
    <w:rsid w:val="00194008"/>
    <w:rsid w:val="00194564"/>
    <w:rsid w:val="0019515A"/>
    <w:rsid w:val="001A0D86"/>
    <w:rsid w:val="001A5B60"/>
    <w:rsid w:val="001A694C"/>
    <w:rsid w:val="001B1119"/>
    <w:rsid w:val="001B2DCC"/>
    <w:rsid w:val="001B5276"/>
    <w:rsid w:val="001B65A0"/>
    <w:rsid w:val="001B7B66"/>
    <w:rsid w:val="001C151A"/>
    <w:rsid w:val="001D1A49"/>
    <w:rsid w:val="001D6A9A"/>
    <w:rsid w:val="001E0454"/>
    <w:rsid w:val="001E201F"/>
    <w:rsid w:val="001E729F"/>
    <w:rsid w:val="001F1340"/>
    <w:rsid w:val="0020264E"/>
    <w:rsid w:val="00212238"/>
    <w:rsid w:val="002225DC"/>
    <w:rsid w:val="00223273"/>
    <w:rsid w:val="00223AFE"/>
    <w:rsid w:val="00224BA6"/>
    <w:rsid w:val="0022626C"/>
    <w:rsid w:val="0023173B"/>
    <w:rsid w:val="00237B02"/>
    <w:rsid w:val="002440F4"/>
    <w:rsid w:val="00245395"/>
    <w:rsid w:val="00245929"/>
    <w:rsid w:val="00246DF4"/>
    <w:rsid w:val="00250B26"/>
    <w:rsid w:val="00254872"/>
    <w:rsid w:val="0025669C"/>
    <w:rsid w:val="0026082B"/>
    <w:rsid w:val="00264493"/>
    <w:rsid w:val="00271FFF"/>
    <w:rsid w:val="0027507E"/>
    <w:rsid w:val="00277707"/>
    <w:rsid w:val="00277CC2"/>
    <w:rsid w:val="00280519"/>
    <w:rsid w:val="0028220C"/>
    <w:rsid w:val="002A0972"/>
    <w:rsid w:val="002A2FC7"/>
    <w:rsid w:val="002A5561"/>
    <w:rsid w:val="002B038D"/>
    <w:rsid w:val="002B1556"/>
    <w:rsid w:val="002B4291"/>
    <w:rsid w:val="002B7E0C"/>
    <w:rsid w:val="002C4F73"/>
    <w:rsid w:val="002C5577"/>
    <w:rsid w:val="002C61F9"/>
    <w:rsid w:val="002C6B62"/>
    <w:rsid w:val="002E00A8"/>
    <w:rsid w:val="002E57A7"/>
    <w:rsid w:val="002E703F"/>
    <w:rsid w:val="002F059D"/>
    <w:rsid w:val="002F220E"/>
    <w:rsid w:val="002F4B50"/>
    <w:rsid w:val="002F4D3C"/>
    <w:rsid w:val="002F68D9"/>
    <w:rsid w:val="002F717B"/>
    <w:rsid w:val="002F7E31"/>
    <w:rsid w:val="00304D36"/>
    <w:rsid w:val="003117E2"/>
    <w:rsid w:val="00312E44"/>
    <w:rsid w:val="0032059A"/>
    <w:rsid w:val="00334449"/>
    <w:rsid w:val="00342F88"/>
    <w:rsid w:val="00344EBB"/>
    <w:rsid w:val="00352519"/>
    <w:rsid w:val="003620DC"/>
    <w:rsid w:val="00367043"/>
    <w:rsid w:val="0037393B"/>
    <w:rsid w:val="003745BC"/>
    <w:rsid w:val="00375256"/>
    <w:rsid w:val="00380F59"/>
    <w:rsid w:val="00381CB8"/>
    <w:rsid w:val="0038342B"/>
    <w:rsid w:val="00384FFA"/>
    <w:rsid w:val="00385947"/>
    <w:rsid w:val="00390DD5"/>
    <w:rsid w:val="00391F9A"/>
    <w:rsid w:val="003979EC"/>
    <w:rsid w:val="003A208F"/>
    <w:rsid w:val="003A2239"/>
    <w:rsid w:val="003A3C7A"/>
    <w:rsid w:val="003A6410"/>
    <w:rsid w:val="003A6BEC"/>
    <w:rsid w:val="003C1058"/>
    <w:rsid w:val="003E0BB7"/>
    <w:rsid w:val="003E3916"/>
    <w:rsid w:val="003E5155"/>
    <w:rsid w:val="003E7012"/>
    <w:rsid w:val="003F094C"/>
    <w:rsid w:val="003F134C"/>
    <w:rsid w:val="003F5250"/>
    <w:rsid w:val="00403097"/>
    <w:rsid w:val="00406BB8"/>
    <w:rsid w:val="00411D52"/>
    <w:rsid w:val="00413707"/>
    <w:rsid w:val="00415E60"/>
    <w:rsid w:val="004208D5"/>
    <w:rsid w:val="00422362"/>
    <w:rsid w:val="004268BA"/>
    <w:rsid w:val="004369DF"/>
    <w:rsid w:val="0044059E"/>
    <w:rsid w:val="0044787F"/>
    <w:rsid w:val="00450121"/>
    <w:rsid w:val="004507D3"/>
    <w:rsid w:val="0045775D"/>
    <w:rsid w:val="00457DA1"/>
    <w:rsid w:val="00465523"/>
    <w:rsid w:val="00466AC7"/>
    <w:rsid w:val="00471398"/>
    <w:rsid w:val="0047321B"/>
    <w:rsid w:val="004738FE"/>
    <w:rsid w:val="004812F6"/>
    <w:rsid w:val="00484324"/>
    <w:rsid w:val="00491944"/>
    <w:rsid w:val="004A03B6"/>
    <w:rsid w:val="004A789F"/>
    <w:rsid w:val="004B1F8C"/>
    <w:rsid w:val="004B42D8"/>
    <w:rsid w:val="004B734A"/>
    <w:rsid w:val="004B73AD"/>
    <w:rsid w:val="004C1A9B"/>
    <w:rsid w:val="004D0417"/>
    <w:rsid w:val="004D25B3"/>
    <w:rsid w:val="004D3DAA"/>
    <w:rsid w:val="004D6901"/>
    <w:rsid w:val="004D7C30"/>
    <w:rsid w:val="004E054F"/>
    <w:rsid w:val="004F110C"/>
    <w:rsid w:val="004F2820"/>
    <w:rsid w:val="004F40AF"/>
    <w:rsid w:val="004F44C7"/>
    <w:rsid w:val="004F6943"/>
    <w:rsid w:val="005028DD"/>
    <w:rsid w:val="00510A0F"/>
    <w:rsid w:val="00510E36"/>
    <w:rsid w:val="00511B72"/>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7140A"/>
    <w:rsid w:val="00583BBD"/>
    <w:rsid w:val="00590E2B"/>
    <w:rsid w:val="00592D83"/>
    <w:rsid w:val="0059491B"/>
    <w:rsid w:val="00594D6E"/>
    <w:rsid w:val="0059510B"/>
    <w:rsid w:val="005A18E0"/>
    <w:rsid w:val="005A7542"/>
    <w:rsid w:val="005B39FB"/>
    <w:rsid w:val="005B42BE"/>
    <w:rsid w:val="005C11BD"/>
    <w:rsid w:val="005C74AB"/>
    <w:rsid w:val="005D1EB0"/>
    <w:rsid w:val="005D31E5"/>
    <w:rsid w:val="005D4B1B"/>
    <w:rsid w:val="005E5BF5"/>
    <w:rsid w:val="005E696C"/>
    <w:rsid w:val="005F2C8F"/>
    <w:rsid w:val="005F5184"/>
    <w:rsid w:val="006041AF"/>
    <w:rsid w:val="0061299E"/>
    <w:rsid w:val="0061723B"/>
    <w:rsid w:val="00620E07"/>
    <w:rsid w:val="00621DD0"/>
    <w:rsid w:val="00625C34"/>
    <w:rsid w:val="0062695B"/>
    <w:rsid w:val="006342AD"/>
    <w:rsid w:val="00634EBF"/>
    <w:rsid w:val="00635DF3"/>
    <w:rsid w:val="00640276"/>
    <w:rsid w:val="00640F67"/>
    <w:rsid w:val="00650424"/>
    <w:rsid w:val="0065310A"/>
    <w:rsid w:val="00655799"/>
    <w:rsid w:val="0066319A"/>
    <w:rsid w:val="00675611"/>
    <w:rsid w:val="00677BC8"/>
    <w:rsid w:val="00680FA4"/>
    <w:rsid w:val="00691467"/>
    <w:rsid w:val="00691C90"/>
    <w:rsid w:val="006956AD"/>
    <w:rsid w:val="006A1A41"/>
    <w:rsid w:val="006C1639"/>
    <w:rsid w:val="006E26A3"/>
    <w:rsid w:val="006E2E24"/>
    <w:rsid w:val="006E6159"/>
    <w:rsid w:val="006F3274"/>
    <w:rsid w:val="006F5207"/>
    <w:rsid w:val="007019CB"/>
    <w:rsid w:val="00701F1A"/>
    <w:rsid w:val="0070458E"/>
    <w:rsid w:val="0071039D"/>
    <w:rsid w:val="0071501E"/>
    <w:rsid w:val="00717D44"/>
    <w:rsid w:val="00721FC4"/>
    <w:rsid w:val="007247B7"/>
    <w:rsid w:val="0072779C"/>
    <w:rsid w:val="00741CBB"/>
    <w:rsid w:val="00753EBF"/>
    <w:rsid w:val="007551F5"/>
    <w:rsid w:val="00755A08"/>
    <w:rsid w:val="007609B3"/>
    <w:rsid w:val="00771122"/>
    <w:rsid w:val="00772C30"/>
    <w:rsid w:val="00777068"/>
    <w:rsid w:val="00777462"/>
    <w:rsid w:val="00777616"/>
    <w:rsid w:val="00780247"/>
    <w:rsid w:val="00784661"/>
    <w:rsid w:val="007851D9"/>
    <w:rsid w:val="007916E6"/>
    <w:rsid w:val="00791BD1"/>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E3E7B"/>
    <w:rsid w:val="007E4C92"/>
    <w:rsid w:val="007E569B"/>
    <w:rsid w:val="007E5ED0"/>
    <w:rsid w:val="007E7AA8"/>
    <w:rsid w:val="007F0AFB"/>
    <w:rsid w:val="007F5512"/>
    <w:rsid w:val="008011F2"/>
    <w:rsid w:val="00801AD8"/>
    <w:rsid w:val="00827303"/>
    <w:rsid w:val="00837BED"/>
    <w:rsid w:val="00842233"/>
    <w:rsid w:val="008429F0"/>
    <w:rsid w:val="008452F3"/>
    <w:rsid w:val="00851382"/>
    <w:rsid w:val="00851BDF"/>
    <w:rsid w:val="008535DA"/>
    <w:rsid w:val="00870454"/>
    <w:rsid w:val="008744B1"/>
    <w:rsid w:val="008806F0"/>
    <w:rsid w:val="00886A0A"/>
    <w:rsid w:val="0089219C"/>
    <w:rsid w:val="008960BC"/>
    <w:rsid w:val="008A2237"/>
    <w:rsid w:val="008A2585"/>
    <w:rsid w:val="008A3B3F"/>
    <w:rsid w:val="008B42D6"/>
    <w:rsid w:val="008B4712"/>
    <w:rsid w:val="008B4975"/>
    <w:rsid w:val="008B534B"/>
    <w:rsid w:val="008C04D7"/>
    <w:rsid w:val="008C707C"/>
    <w:rsid w:val="008D1384"/>
    <w:rsid w:val="008D1D0A"/>
    <w:rsid w:val="008D32DE"/>
    <w:rsid w:val="008D544C"/>
    <w:rsid w:val="008E1F06"/>
    <w:rsid w:val="008E4EED"/>
    <w:rsid w:val="008E5980"/>
    <w:rsid w:val="008E6B74"/>
    <w:rsid w:val="008E71B6"/>
    <w:rsid w:val="008F2A07"/>
    <w:rsid w:val="008F4266"/>
    <w:rsid w:val="008F56ED"/>
    <w:rsid w:val="00900FE9"/>
    <w:rsid w:val="00902252"/>
    <w:rsid w:val="009176E2"/>
    <w:rsid w:val="0092020E"/>
    <w:rsid w:val="0092359D"/>
    <w:rsid w:val="0092648A"/>
    <w:rsid w:val="00930FF8"/>
    <w:rsid w:val="00931EA7"/>
    <w:rsid w:val="0093438C"/>
    <w:rsid w:val="0093617A"/>
    <w:rsid w:val="00943C07"/>
    <w:rsid w:val="00945290"/>
    <w:rsid w:val="00946B27"/>
    <w:rsid w:val="00966593"/>
    <w:rsid w:val="00970E59"/>
    <w:rsid w:val="00975CE8"/>
    <w:rsid w:val="009766EF"/>
    <w:rsid w:val="00981E63"/>
    <w:rsid w:val="00987923"/>
    <w:rsid w:val="00987999"/>
    <w:rsid w:val="00987DE7"/>
    <w:rsid w:val="009919ED"/>
    <w:rsid w:val="009A3CB6"/>
    <w:rsid w:val="009B1FB2"/>
    <w:rsid w:val="009C3836"/>
    <w:rsid w:val="009C562B"/>
    <w:rsid w:val="009D1755"/>
    <w:rsid w:val="009D21D7"/>
    <w:rsid w:val="009D5301"/>
    <w:rsid w:val="009F1597"/>
    <w:rsid w:val="00A01417"/>
    <w:rsid w:val="00A029A4"/>
    <w:rsid w:val="00A04F3A"/>
    <w:rsid w:val="00A07CA4"/>
    <w:rsid w:val="00A140F0"/>
    <w:rsid w:val="00A22231"/>
    <w:rsid w:val="00A23E8A"/>
    <w:rsid w:val="00A2450D"/>
    <w:rsid w:val="00A25DB4"/>
    <w:rsid w:val="00A27454"/>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53AC"/>
    <w:rsid w:val="00A979B9"/>
    <w:rsid w:val="00AA42BC"/>
    <w:rsid w:val="00AA6759"/>
    <w:rsid w:val="00AA7FF1"/>
    <w:rsid w:val="00AB51AD"/>
    <w:rsid w:val="00AC20D7"/>
    <w:rsid w:val="00AC56A1"/>
    <w:rsid w:val="00AC5C5C"/>
    <w:rsid w:val="00AC7E8F"/>
    <w:rsid w:val="00AD1882"/>
    <w:rsid w:val="00AE2B8E"/>
    <w:rsid w:val="00AF1D5C"/>
    <w:rsid w:val="00AF4FF5"/>
    <w:rsid w:val="00B1062A"/>
    <w:rsid w:val="00B150D3"/>
    <w:rsid w:val="00B16CE7"/>
    <w:rsid w:val="00B357D8"/>
    <w:rsid w:val="00B37836"/>
    <w:rsid w:val="00B4760E"/>
    <w:rsid w:val="00B500C8"/>
    <w:rsid w:val="00B528F8"/>
    <w:rsid w:val="00B5633C"/>
    <w:rsid w:val="00B56C70"/>
    <w:rsid w:val="00B57A6D"/>
    <w:rsid w:val="00B62324"/>
    <w:rsid w:val="00B71F7F"/>
    <w:rsid w:val="00B73C96"/>
    <w:rsid w:val="00B8384D"/>
    <w:rsid w:val="00B91F54"/>
    <w:rsid w:val="00B924AF"/>
    <w:rsid w:val="00B972BC"/>
    <w:rsid w:val="00BA435F"/>
    <w:rsid w:val="00BA6ECF"/>
    <w:rsid w:val="00BB1673"/>
    <w:rsid w:val="00BC0564"/>
    <w:rsid w:val="00BD71C1"/>
    <w:rsid w:val="00BE2A7D"/>
    <w:rsid w:val="00BE3D61"/>
    <w:rsid w:val="00BF0F39"/>
    <w:rsid w:val="00BF20B6"/>
    <w:rsid w:val="00BF301B"/>
    <w:rsid w:val="00BF5773"/>
    <w:rsid w:val="00BF68C5"/>
    <w:rsid w:val="00C027E9"/>
    <w:rsid w:val="00C032D5"/>
    <w:rsid w:val="00C03F11"/>
    <w:rsid w:val="00C05741"/>
    <w:rsid w:val="00C07B95"/>
    <w:rsid w:val="00C12E08"/>
    <w:rsid w:val="00C17B32"/>
    <w:rsid w:val="00C27E8E"/>
    <w:rsid w:val="00C35348"/>
    <w:rsid w:val="00C37F59"/>
    <w:rsid w:val="00C54198"/>
    <w:rsid w:val="00C54D59"/>
    <w:rsid w:val="00C56D65"/>
    <w:rsid w:val="00C574DC"/>
    <w:rsid w:val="00C65D94"/>
    <w:rsid w:val="00C673EF"/>
    <w:rsid w:val="00C707D1"/>
    <w:rsid w:val="00C713B2"/>
    <w:rsid w:val="00C73614"/>
    <w:rsid w:val="00C77FEB"/>
    <w:rsid w:val="00C913C2"/>
    <w:rsid w:val="00C93918"/>
    <w:rsid w:val="00CA0192"/>
    <w:rsid w:val="00CA517D"/>
    <w:rsid w:val="00CC2DAE"/>
    <w:rsid w:val="00CC4F02"/>
    <w:rsid w:val="00CC64C0"/>
    <w:rsid w:val="00CC651B"/>
    <w:rsid w:val="00CC6C80"/>
    <w:rsid w:val="00CE3A64"/>
    <w:rsid w:val="00CE3B6D"/>
    <w:rsid w:val="00CF2C38"/>
    <w:rsid w:val="00D007C7"/>
    <w:rsid w:val="00D01DFF"/>
    <w:rsid w:val="00D01E1B"/>
    <w:rsid w:val="00D04C8C"/>
    <w:rsid w:val="00D07A83"/>
    <w:rsid w:val="00D101AD"/>
    <w:rsid w:val="00D12209"/>
    <w:rsid w:val="00D13036"/>
    <w:rsid w:val="00D14802"/>
    <w:rsid w:val="00D243F5"/>
    <w:rsid w:val="00D24579"/>
    <w:rsid w:val="00D24CB7"/>
    <w:rsid w:val="00D258E2"/>
    <w:rsid w:val="00D308EB"/>
    <w:rsid w:val="00D3216D"/>
    <w:rsid w:val="00D35BBB"/>
    <w:rsid w:val="00D41CAD"/>
    <w:rsid w:val="00D43B70"/>
    <w:rsid w:val="00D45C96"/>
    <w:rsid w:val="00D473EE"/>
    <w:rsid w:val="00D47836"/>
    <w:rsid w:val="00D60B5A"/>
    <w:rsid w:val="00D65F6A"/>
    <w:rsid w:val="00D670B9"/>
    <w:rsid w:val="00D7080D"/>
    <w:rsid w:val="00D71ED4"/>
    <w:rsid w:val="00D72CF3"/>
    <w:rsid w:val="00D776E7"/>
    <w:rsid w:val="00D77F31"/>
    <w:rsid w:val="00D8103D"/>
    <w:rsid w:val="00D82906"/>
    <w:rsid w:val="00D84E8C"/>
    <w:rsid w:val="00D85B31"/>
    <w:rsid w:val="00D903CB"/>
    <w:rsid w:val="00DA2A11"/>
    <w:rsid w:val="00DA71E5"/>
    <w:rsid w:val="00DA7AC6"/>
    <w:rsid w:val="00DB26F9"/>
    <w:rsid w:val="00DB74D0"/>
    <w:rsid w:val="00DB762D"/>
    <w:rsid w:val="00DC2859"/>
    <w:rsid w:val="00DC6F31"/>
    <w:rsid w:val="00DD0250"/>
    <w:rsid w:val="00DD2A9D"/>
    <w:rsid w:val="00DD3362"/>
    <w:rsid w:val="00DD42E5"/>
    <w:rsid w:val="00DD4E9D"/>
    <w:rsid w:val="00DD63ED"/>
    <w:rsid w:val="00DE1CAC"/>
    <w:rsid w:val="00DF25BE"/>
    <w:rsid w:val="00E03B26"/>
    <w:rsid w:val="00E06DA1"/>
    <w:rsid w:val="00E10706"/>
    <w:rsid w:val="00E171D6"/>
    <w:rsid w:val="00E17829"/>
    <w:rsid w:val="00E26173"/>
    <w:rsid w:val="00E264AC"/>
    <w:rsid w:val="00E27044"/>
    <w:rsid w:val="00E33ACE"/>
    <w:rsid w:val="00E37003"/>
    <w:rsid w:val="00E405DE"/>
    <w:rsid w:val="00E445DD"/>
    <w:rsid w:val="00E540D2"/>
    <w:rsid w:val="00E56943"/>
    <w:rsid w:val="00E60F97"/>
    <w:rsid w:val="00E62840"/>
    <w:rsid w:val="00E67DB8"/>
    <w:rsid w:val="00E70E5F"/>
    <w:rsid w:val="00E73EEE"/>
    <w:rsid w:val="00E753AC"/>
    <w:rsid w:val="00E75C01"/>
    <w:rsid w:val="00E806B7"/>
    <w:rsid w:val="00E81BF0"/>
    <w:rsid w:val="00E829C8"/>
    <w:rsid w:val="00E92A26"/>
    <w:rsid w:val="00EA509A"/>
    <w:rsid w:val="00EB0D8A"/>
    <w:rsid w:val="00EB2797"/>
    <w:rsid w:val="00EB46DB"/>
    <w:rsid w:val="00EC056E"/>
    <w:rsid w:val="00EC1A06"/>
    <w:rsid w:val="00EC1BEE"/>
    <w:rsid w:val="00EC312E"/>
    <w:rsid w:val="00EC4FA3"/>
    <w:rsid w:val="00EC636D"/>
    <w:rsid w:val="00EE170A"/>
    <w:rsid w:val="00EE6321"/>
    <w:rsid w:val="00EE6621"/>
    <w:rsid w:val="00EF02FC"/>
    <w:rsid w:val="00EF58E9"/>
    <w:rsid w:val="00EF6215"/>
    <w:rsid w:val="00F037C0"/>
    <w:rsid w:val="00F079CE"/>
    <w:rsid w:val="00F07EA1"/>
    <w:rsid w:val="00F16EFE"/>
    <w:rsid w:val="00F1715C"/>
    <w:rsid w:val="00F23B7F"/>
    <w:rsid w:val="00F24AED"/>
    <w:rsid w:val="00F311C1"/>
    <w:rsid w:val="00F3483A"/>
    <w:rsid w:val="00F409C9"/>
    <w:rsid w:val="00F40CD1"/>
    <w:rsid w:val="00F42956"/>
    <w:rsid w:val="00F518FD"/>
    <w:rsid w:val="00F51DB0"/>
    <w:rsid w:val="00F53AE8"/>
    <w:rsid w:val="00F734A8"/>
    <w:rsid w:val="00F75DEB"/>
    <w:rsid w:val="00F8177E"/>
    <w:rsid w:val="00F81F18"/>
    <w:rsid w:val="00F83D1E"/>
    <w:rsid w:val="00F87D15"/>
    <w:rsid w:val="00FA0B76"/>
    <w:rsid w:val="00FA5914"/>
    <w:rsid w:val="00FA65DD"/>
    <w:rsid w:val="00FA7189"/>
    <w:rsid w:val="00FB5A14"/>
    <w:rsid w:val="00FC236B"/>
    <w:rsid w:val="00FD0337"/>
    <w:rsid w:val="00FD1E5B"/>
    <w:rsid w:val="00FD3257"/>
    <w:rsid w:val="00FE1713"/>
    <w:rsid w:val="00FE39ED"/>
    <w:rsid w:val="00FF0044"/>
    <w:rsid w:val="00FF0569"/>
    <w:rsid w:val="00FF1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4141"/>
  <w15:docId w15:val="{4C7CAA3A-5F25-44C6-94B3-99A01B9D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s10">
    <w:name w:val="s_1"/>
    <w:basedOn w:val="a"/>
    <w:rsid w:val="004B734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228268957">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63904399">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698388" TargetMode="External"/><Relationship Id="rId1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6" Type="http://schemas.openxmlformats.org/officeDocument/2006/relationships/hyperlink" Target="http://library.fa.ru/res_mainres.asp?cat=els&amp;sort=1" TargetMode="External"/><Relationship Id="rId3" Type="http://schemas.openxmlformats.org/officeDocument/2006/relationships/styles" Target="styles.xml"/><Relationship Id="rId21" Type="http://schemas.openxmlformats.org/officeDocument/2006/relationships/hyperlink" Target="http://elib.fa.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iblioclub.ru/index.php?page=book&amp;id=698387" TargetMode="External"/><Relationship Id="rId17" Type="http://schemas.openxmlformats.org/officeDocument/2006/relationships/hyperlink" Target="http://www.library.fa.ru/res_mainres.asp?cat=rus" TargetMode="External"/><Relationship Id="rId25" Type="http://schemas.openxmlformats.org/officeDocument/2006/relationships/hyperlink" Target="http://library.fa.ru/res_mainres.asp?cat=books&amp;sort=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www.pravo.gov.ru" TargetMode="External"/><Relationship Id="rId29" Type="http://schemas.openxmlformats.org/officeDocument/2006/relationships/hyperlink" Target="http://library.fa.ru/res_mainres.asp?cat=sp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4685" TargetMode="External"/><Relationship Id="rId24" Type="http://schemas.openxmlformats.org/officeDocument/2006/relationships/hyperlink" Target="http://library.fa.ru/res_mainres.asp?cat=journals&amp;sort=1" TargetMode="External"/><Relationship Id="rId32" Type="http://schemas.openxmlformats.org/officeDocument/2006/relationships/hyperlink" Target="http://library.fa.ru/res_mainres.asp?cat=efa" TargetMode="External"/><Relationship Id="rId5" Type="http://schemas.openxmlformats.org/officeDocument/2006/relationships/webSettings" Target="webSettings.xml"/><Relationship Id="rId15" Type="http://schemas.openxmlformats.org/officeDocument/2006/relationships/hyperlink" Target="http://www.fips.ru/" TargetMode="External"/><Relationship Id="rId23" Type="http://schemas.openxmlformats.org/officeDocument/2006/relationships/hyperlink" Target="http://library.fa.ru/res_mainres.asp?cat=rus" TargetMode="External"/><Relationship Id="rId28" Type="http://schemas.openxmlformats.org/officeDocument/2006/relationships/hyperlink" Target="http://library.fa.ru/res_mainres.asp?cat=dict&amp;sort=1" TargetMode="External"/><Relationship Id="rId10" Type="http://schemas.openxmlformats.org/officeDocument/2006/relationships/hyperlink" Target="https://urait.ru/bcode/536211" TargetMode="External"/><Relationship Id="rId19"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31" Type="http://schemas.openxmlformats.org/officeDocument/2006/relationships/hyperlink" Target="http://cat.library.fa.ru/" TargetMode="External"/><Relationship Id="rId4" Type="http://schemas.openxmlformats.org/officeDocument/2006/relationships/settings" Target="settings.xml"/><Relationship Id="rId9" Type="http://schemas.openxmlformats.org/officeDocument/2006/relationships/hyperlink" Target="https://urait.ru/bcode/536273" TargetMode="External"/><Relationship Id="rId14" Type="http://schemas.openxmlformats.org/officeDocument/2006/relationships/hyperlink" Target="http://www.wto.ru" TargetMode="External"/><Relationship Id="rId22" Type="http://schemas.openxmlformats.org/officeDocument/2006/relationships/hyperlink" Target="http://library.fa.ru/res_mainres.asp?cat=en" TargetMode="External"/><Relationship Id="rId27" Type="http://schemas.openxmlformats.org/officeDocument/2006/relationships/hyperlink" Target="http://library.fa.ru/res_mainres.asp?cat=diss&amp;sort=1" TargetMode="External"/><Relationship Id="rId30" Type="http://schemas.openxmlformats.org/officeDocument/2006/relationships/hyperlink" Target="http://library.fa.ru/res_mainres.asp?cat=open&amp;sort=1" TargetMode="External"/><Relationship Id="rId35" Type="http://schemas.openxmlformats.org/officeDocument/2006/relationships/theme" Target="theme/theme1.xml"/><Relationship Id="rId8" Type="http://schemas.openxmlformats.org/officeDocument/2006/relationships/hyperlink" Target="https://base.garant.ru/4082006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7DCF3-818D-44D9-8FE4-1182AEC0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9521</Words>
  <Characters>54273</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13</cp:revision>
  <cp:lastPrinted>2025-01-05T14:36:00Z</cp:lastPrinted>
  <dcterms:created xsi:type="dcterms:W3CDTF">2024-10-25T12:14:00Z</dcterms:created>
  <dcterms:modified xsi:type="dcterms:W3CDTF">2025-01-15T07:31:00Z</dcterms:modified>
</cp:coreProperties>
</file>